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A46D48B" w14:textId="56D55435" w:rsidR="007C4861" w:rsidRPr="007C4861" w:rsidRDefault="007C4861" w:rsidP="007C4861">
      <w:pPr>
        <w:spacing w:line="240" w:lineRule="auto"/>
        <w:jc w:val="center"/>
        <w:rPr>
          <w:rFonts w:ascii="Calibri" w:eastAsia="Calibri" w:hAnsi="Calibri" w:cs="Calibri"/>
          <w:b/>
          <w:color w:val="000000"/>
          <w:sz w:val="24"/>
          <w:szCs w:val="24"/>
        </w:rPr>
      </w:pPr>
      <w:r w:rsidRPr="007C4861">
        <w:rPr>
          <w:rFonts w:ascii="Calibri" w:eastAsia="Calibri" w:hAnsi="Calibri" w:cs="Calibri"/>
          <w:noProof/>
          <w:color w:val="000000"/>
          <w:sz w:val="28"/>
          <w:szCs w:val="28"/>
          <w14:ligatures w14:val="standardContextual"/>
        </w:rPr>
        <w:drawing>
          <wp:inline distT="0" distB="0" distL="0" distR="0" wp14:anchorId="7D663CC8" wp14:editId="27DC31B0">
            <wp:extent cx="2159000" cy="2159000"/>
            <wp:effectExtent l="0" t="0" r="0" b="0"/>
            <wp:docPr id="241018949" name="Picture 1" descr="A black background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1018949" name="Picture 1" descr="A black background with white text&#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2159000" cy="2159000"/>
                    </a:xfrm>
                    <a:prstGeom prst="rect">
                      <a:avLst/>
                    </a:prstGeom>
                  </pic:spPr>
                </pic:pic>
              </a:graphicData>
            </a:graphic>
          </wp:inline>
        </w:drawing>
      </w:r>
      <w:r w:rsidRPr="007C4861">
        <w:rPr>
          <w:rFonts w:ascii="Calibri" w:eastAsia="Calibri" w:hAnsi="Calibri" w:cs="Calibri"/>
          <w:noProof/>
          <w:color w:val="000000"/>
          <w:sz w:val="28"/>
          <w:szCs w:val="28"/>
          <w14:ligatures w14:val="standardContextual"/>
        </w:rPr>
        <w:drawing>
          <wp:inline distT="0" distB="0" distL="0" distR="0" wp14:anchorId="510C5430" wp14:editId="238A1148">
            <wp:extent cx="2171700" cy="2171700"/>
            <wp:effectExtent l="0" t="0" r="0" b="0"/>
            <wp:docPr id="2144240667" name="Picture 2" descr="A blue circle with a hand gesture and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4240667" name="Picture 2" descr="A blue circle with a hand gesture and text&#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2171700" cy="2171700"/>
                    </a:xfrm>
                    <a:prstGeom prst="rect">
                      <a:avLst/>
                    </a:prstGeom>
                  </pic:spPr>
                </pic:pic>
              </a:graphicData>
            </a:graphic>
          </wp:inline>
        </w:drawing>
      </w:r>
    </w:p>
    <w:p w14:paraId="4349ED2B" w14:textId="2A810274" w:rsidR="007C4861" w:rsidRPr="007C4861" w:rsidRDefault="007C4861" w:rsidP="007C4861">
      <w:pPr>
        <w:spacing w:line="240" w:lineRule="auto"/>
        <w:rPr>
          <w:rFonts w:ascii="Calibri" w:eastAsia="Calibri" w:hAnsi="Calibri" w:cs="Calibri"/>
          <w:color w:val="000000"/>
          <w:sz w:val="24"/>
          <w:szCs w:val="24"/>
        </w:rPr>
      </w:pPr>
      <w:r w:rsidRPr="007C4861">
        <w:rPr>
          <w:rFonts w:ascii="Calibri" w:eastAsia="Calibri" w:hAnsi="Calibri" w:cs="Calibri"/>
          <w:b/>
          <w:color w:val="000000"/>
          <w:sz w:val="24"/>
          <w:szCs w:val="24"/>
        </w:rPr>
        <w:t>Post</w:t>
      </w:r>
      <w:r w:rsidRPr="007C4861">
        <w:rPr>
          <w:rFonts w:ascii="Calibri" w:eastAsia="Calibri" w:hAnsi="Calibri" w:cs="Calibri"/>
          <w:color w:val="000000"/>
          <w:sz w:val="24"/>
          <w:szCs w:val="24"/>
        </w:rPr>
        <w:t>: Museum Manager</w:t>
      </w:r>
    </w:p>
    <w:p w14:paraId="6A414145" w14:textId="5C3DA0AD" w:rsidR="007C4861" w:rsidRPr="007C4861" w:rsidRDefault="007C4861" w:rsidP="007C4861">
      <w:pPr>
        <w:spacing w:line="240" w:lineRule="auto"/>
        <w:rPr>
          <w:rFonts w:ascii="Calibri" w:eastAsia="Calibri" w:hAnsi="Calibri" w:cs="Calibri"/>
          <w:color w:val="000000"/>
          <w:sz w:val="24"/>
          <w:szCs w:val="24"/>
        </w:rPr>
      </w:pPr>
      <w:r w:rsidRPr="007C4861">
        <w:rPr>
          <w:rFonts w:ascii="Calibri" w:eastAsia="Times New Roman" w:hAnsi="Calibri" w:cs="Calibri"/>
          <w:b/>
          <w:bCs/>
          <w:color w:val="404040"/>
          <w:sz w:val="24"/>
          <w:szCs w:val="24"/>
        </w:rPr>
        <w:t>Reports to:</w:t>
      </w:r>
      <w:r w:rsidRPr="007C4861">
        <w:rPr>
          <w:rFonts w:ascii="Calibri" w:eastAsia="Times New Roman" w:hAnsi="Calibri" w:cs="Calibri"/>
          <w:color w:val="404040"/>
          <w:sz w:val="24"/>
          <w:szCs w:val="24"/>
        </w:rPr>
        <w:t xml:space="preserve"> Board of Trustees</w:t>
      </w:r>
      <w:r w:rsidRPr="007C4861">
        <w:rPr>
          <w:rFonts w:ascii="Calibri" w:eastAsia="Times New Roman" w:hAnsi="Calibri" w:cs="Calibri"/>
          <w:color w:val="404040"/>
          <w:sz w:val="24"/>
          <w:szCs w:val="24"/>
        </w:rPr>
        <w:br/>
      </w:r>
      <w:r w:rsidRPr="007C4861">
        <w:rPr>
          <w:rFonts w:ascii="Calibri" w:eastAsia="Times New Roman" w:hAnsi="Calibri" w:cs="Calibri"/>
          <w:b/>
          <w:bCs/>
          <w:color w:val="404040"/>
          <w:sz w:val="24"/>
          <w:szCs w:val="24"/>
        </w:rPr>
        <w:t>Organisation:</w:t>
      </w:r>
      <w:r w:rsidRPr="007C4861">
        <w:rPr>
          <w:rFonts w:ascii="Calibri" w:eastAsia="Times New Roman" w:hAnsi="Calibri" w:cs="Calibri"/>
          <w:color w:val="404040"/>
          <w:sz w:val="24"/>
          <w:szCs w:val="24"/>
        </w:rPr>
        <w:t xml:space="preserve"> Land of Iron (Cleveland Ironstone Mining Museum)</w:t>
      </w:r>
      <w:r w:rsidRPr="007C4861">
        <w:rPr>
          <w:rFonts w:ascii="Calibri" w:eastAsia="Times New Roman" w:hAnsi="Calibri" w:cs="Calibri"/>
          <w:color w:val="404040"/>
          <w:sz w:val="24"/>
          <w:szCs w:val="24"/>
        </w:rPr>
        <w:br/>
      </w:r>
      <w:r w:rsidRPr="007C4861">
        <w:rPr>
          <w:rFonts w:ascii="Calibri" w:eastAsia="Times New Roman" w:hAnsi="Calibri" w:cs="Calibri"/>
          <w:b/>
          <w:bCs/>
          <w:color w:val="404040"/>
          <w:sz w:val="24"/>
          <w:szCs w:val="24"/>
        </w:rPr>
        <w:t xml:space="preserve">Job Type: </w:t>
      </w:r>
      <w:r w:rsidRPr="007C4861">
        <w:rPr>
          <w:rFonts w:ascii="Calibri" w:eastAsia="Times New Roman" w:hAnsi="Calibri" w:cs="Calibri"/>
          <w:color w:val="404040"/>
          <w:sz w:val="24"/>
          <w:szCs w:val="24"/>
        </w:rPr>
        <w:t>Full Time (35 hours a week; including some evening, weekend, and bank holiday working)</w:t>
      </w:r>
      <w:r w:rsidRPr="007C4861">
        <w:rPr>
          <w:rFonts w:ascii="Calibri" w:eastAsia="Times New Roman" w:hAnsi="Calibri" w:cs="Calibri"/>
          <w:color w:val="404040"/>
          <w:sz w:val="24"/>
          <w:szCs w:val="24"/>
        </w:rPr>
        <w:br/>
      </w:r>
      <w:r w:rsidRPr="007C4861">
        <w:rPr>
          <w:rFonts w:ascii="Calibri" w:eastAsia="Times New Roman" w:hAnsi="Calibri" w:cs="Calibri"/>
          <w:b/>
          <w:bCs/>
          <w:color w:val="404040"/>
          <w:sz w:val="24"/>
          <w:szCs w:val="24"/>
        </w:rPr>
        <w:t>Contract Type:</w:t>
      </w:r>
      <w:r w:rsidRPr="007C4861">
        <w:rPr>
          <w:rFonts w:ascii="Calibri" w:eastAsia="Times New Roman" w:hAnsi="Calibri" w:cs="Calibri"/>
          <w:color w:val="404040"/>
          <w:sz w:val="24"/>
          <w:szCs w:val="24"/>
        </w:rPr>
        <w:t xml:space="preserve"> Fixed term – 12 months </w:t>
      </w:r>
      <w:r w:rsidRPr="007C4861">
        <w:rPr>
          <w:rFonts w:ascii="Calibri" w:eastAsia="Times New Roman" w:hAnsi="Calibri" w:cs="Calibri"/>
          <w:color w:val="000000" w:themeColor="text1"/>
          <w:sz w:val="24"/>
          <w:szCs w:val="24"/>
        </w:rPr>
        <w:t>(with possibility for extension/ renewal)</w:t>
      </w:r>
      <w:r w:rsidRPr="007C4861">
        <w:rPr>
          <w:rFonts w:ascii="Calibri" w:eastAsia="Times New Roman" w:hAnsi="Calibri" w:cs="Calibri"/>
          <w:color w:val="404040"/>
          <w:sz w:val="24"/>
          <w:szCs w:val="24"/>
        </w:rPr>
        <w:br/>
      </w:r>
      <w:r w:rsidRPr="007C4861">
        <w:rPr>
          <w:rFonts w:ascii="Calibri" w:eastAsia="Times New Roman" w:hAnsi="Calibri" w:cs="Calibri"/>
          <w:b/>
          <w:bCs/>
          <w:color w:val="404040"/>
          <w:sz w:val="24"/>
          <w:szCs w:val="24"/>
        </w:rPr>
        <w:t>Salary:</w:t>
      </w:r>
      <w:r w:rsidRPr="007C4861">
        <w:rPr>
          <w:rFonts w:ascii="Calibri" w:eastAsia="Times New Roman" w:hAnsi="Calibri" w:cs="Calibri"/>
          <w:color w:val="404040"/>
          <w:sz w:val="24"/>
          <w:szCs w:val="24"/>
        </w:rPr>
        <w:t xml:space="preserve"> £34,000 per annum</w:t>
      </w:r>
    </w:p>
    <w:p w14:paraId="480952D4" w14:textId="77777777" w:rsidR="007C4861" w:rsidRPr="007C4861" w:rsidRDefault="007C4861" w:rsidP="007C4861">
      <w:pPr>
        <w:rPr>
          <w:rFonts w:ascii="Calibri" w:eastAsia="Times New Roman" w:hAnsi="Calibri" w:cs="Calibri"/>
          <w:color w:val="404040"/>
          <w:sz w:val="24"/>
          <w:szCs w:val="24"/>
        </w:rPr>
      </w:pPr>
    </w:p>
    <w:p w14:paraId="6F446653" w14:textId="63EE70C7" w:rsidR="007C4861" w:rsidRPr="007C4861" w:rsidRDefault="007C4861" w:rsidP="007C4861">
      <w:pPr>
        <w:spacing w:after="0"/>
        <w:jc w:val="both"/>
        <w:rPr>
          <w:rFonts w:ascii="Calibri" w:eastAsia="Calibri" w:hAnsi="Calibri" w:cs="Calibri"/>
          <w:color w:val="000000" w:themeColor="text1"/>
          <w:sz w:val="24"/>
          <w:szCs w:val="24"/>
          <w:lang w:eastAsia="en-GB"/>
        </w:rPr>
      </w:pPr>
      <w:r w:rsidRPr="007C4861">
        <w:rPr>
          <w:rFonts w:ascii="Calibri" w:eastAsia="Calibri" w:hAnsi="Calibri" w:cs="Calibri"/>
          <w:b/>
          <w:bCs/>
          <w:color w:val="000000" w:themeColor="text1"/>
          <w:sz w:val="24"/>
          <w:szCs w:val="24"/>
          <w:lang w:eastAsia="en-GB"/>
        </w:rPr>
        <w:t>About the Museum:</w:t>
      </w:r>
      <w:r w:rsidRPr="007C4861">
        <w:rPr>
          <w:rFonts w:ascii="Calibri" w:eastAsia="Calibri" w:hAnsi="Calibri" w:cs="Calibri"/>
          <w:color w:val="000000" w:themeColor="text1"/>
          <w:sz w:val="24"/>
          <w:szCs w:val="24"/>
          <w:lang w:eastAsia="en-GB"/>
        </w:rPr>
        <w:t xml:space="preserve"> Land of Iron is a visitor attraction and Museum on the site of the first ironstone mine in East Cleveland. In the coastal village of </w:t>
      </w:r>
      <w:proofErr w:type="spellStart"/>
      <w:r w:rsidRPr="007C4861">
        <w:rPr>
          <w:rFonts w:ascii="Calibri" w:eastAsia="Calibri" w:hAnsi="Calibri" w:cs="Calibri"/>
          <w:color w:val="000000" w:themeColor="text1"/>
          <w:sz w:val="24"/>
          <w:szCs w:val="24"/>
          <w:lang w:eastAsia="en-GB"/>
        </w:rPr>
        <w:t>Skinningrove</w:t>
      </w:r>
      <w:proofErr w:type="spellEnd"/>
      <w:r w:rsidRPr="007C4861">
        <w:rPr>
          <w:rFonts w:ascii="Calibri" w:eastAsia="Calibri" w:hAnsi="Calibri" w:cs="Calibri"/>
          <w:color w:val="000000" w:themeColor="text1"/>
          <w:sz w:val="24"/>
          <w:szCs w:val="24"/>
          <w:lang w:eastAsia="en-GB"/>
        </w:rPr>
        <w:t xml:space="preserve">. Visitors can experience the rich and fascinating history of the area, taking them back 150 years to the Industrial Revolution, when the area and its people supplied over a third of the world’s iron and steel. </w:t>
      </w:r>
    </w:p>
    <w:p w14:paraId="2E1675E4" w14:textId="77777777" w:rsidR="007C4861" w:rsidRPr="007C4861" w:rsidRDefault="007C4861" w:rsidP="007C4861">
      <w:pPr>
        <w:spacing w:after="0"/>
        <w:jc w:val="both"/>
        <w:rPr>
          <w:rFonts w:ascii="Calibri" w:eastAsia="Calibri" w:hAnsi="Calibri" w:cs="Calibri"/>
          <w:color w:val="000000" w:themeColor="text1"/>
          <w:sz w:val="24"/>
          <w:szCs w:val="24"/>
          <w:lang w:eastAsia="en-GB"/>
        </w:rPr>
      </w:pPr>
    </w:p>
    <w:p w14:paraId="2EB574E2" w14:textId="7B4D74C1" w:rsidR="007C4861" w:rsidRPr="007C4861" w:rsidRDefault="007C4861" w:rsidP="007C4861">
      <w:pPr>
        <w:spacing w:after="0"/>
        <w:jc w:val="both"/>
        <w:rPr>
          <w:rFonts w:ascii="Calibri" w:eastAsia="Calibri" w:hAnsi="Calibri" w:cs="Calibri"/>
          <w:color w:val="000000" w:themeColor="text1"/>
          <w:sz w:val="24"/>
          <w:szCs w:val="24"/>
          <w:lang w:eastAsia="en-GB"/>
        </w:rPr>
      </w:pPr>
      <w:r w:rsidRPr="007C4861">
        <w:rPr>
          <w:rFonts w:ascii="Calibri" w:eastAsia="Calibri" w:hAnsi="Calibri" w:cs="Calibri"/>
          <w:color w:val="000000" w:themeColor="text1"/>
          <w:sz w:val="24"/>
          <w:szCs w:val="24"/>
          <w:lang w:eastAsia="en-GB"/>
        </w:rPr>
        <w:t xml:space="preserve">A leading centre for industrial heritage research. Once a volunteer-led Museum, The Tom Leonard Mining Museum opened to the public in 1983. It later became the Cleveland Ironstone Mining Museum before rebranding as Land of Iron in 2023, following a substantial redevelopment project. With the support of The National Lottery Heritage Fund, £2.3 million was invested to create a </w:t>
      </w:r>
      <w:proofErr w:type="gramStart"/>
      <w:r w:rsidRPr="007C4861">
        <w:rPr>
          <w:rFonts w:ascii="Calibri" w:eastAsia="Calibri" w:hAnsi="Calibri" w:cs="Calibri"/>
          <w:color w:val="000000" w:themeColor="text1"/>
          <w:sz w:val="24"/>
          <w:szCs w:val="24"/>
          <w:lang w:eastAsia="en-GB"/>
        </w:rPr>
        <w:t>Museum</w:t>
      </w:r>
      <w:proofErr w:type="gramEnd"/>
      <w:r w:rsidRPr="007C4861">
        <w:rPr>
          <w:rFonts w:ascii="Calibri" w:eastAsia="Calibri" w:hAnsi="Calibri" w:cs="Calibri"/>
          <w:color w:val="000000" w:themeColor="text1"/>
          <w:sz w:val="24"/>
          <w:szCs w:val="24"/>
          <w:lang w:eastAsia="en-GB"/>
        </w:rPr>
        <w:t xml:space="preserve"> fit to celebrate the monumental impact our area and people had on the world. An ever-developing site, in 2025, Land of Iron was awarded over £650,000 to protect and stabilise the mining tunnels and buildings site due to funding from the Museum &amp; Estate Development Fund. </w:t>
      </w:r>
    </w:p>
    <w:p w14:paraId="0251DFC4" w14:textId="77777777" w:rsidR="007C4861" w:rsidRPr="007C4861" w:rsidRDefault="007C4861" w:rsidP="007C4861">
      <w:pPr>
        <w:spacing w:after="0"/>
        <w:jc w:val="both"/>
        <w:rPr>
          <w:rFonts w:ascii="Calibri" w:eastAsia="Calibri" w:hAnsi="Calibri" w:cs="Calibri"/>
          <w:color w:val="000000" w:themeColor="text1"/>
          <w:sz w:val="24"/>
          <w:szCs w:val="24"/>
          <w:lang w:eastAsia="en-GB"/>
        </w:rPr>
      </w:pPr>
    </w:p>
    <w:p w14:paraId="1A0217A1" w14:textId="77777777" w:rsidR="007C4861" w:rsidRPr="007C4861" w:rsidRDefault="007C4861" w:rsidP="007C4861">
      <w:pPr>
        <w:spacing w:after="4" w:line="237" w:lineRule="auto"/>
        <w:jc w:val="both"/>
        <w:rPr>
          <w:rFonts w:ascii="Calibri" w:eastAsia="Calibri" w:hAnsi="Calibri" w:cs="Calibri"/>
          <w:color w:val="000000" w:themeColor="text1"/>
          <w:sz w:val="24"/>
          <w:szCs w:val="24"/>
          <w:lang w:eastAsia="en-GB"/>
        </w:rPr>
      </w:pPr>
      <w:r w:rsidRPr="007C4861">
        <w:rPr>
          <w:rFonts w:ascii="Calibri" w:eastAsia="Calibri" w:hAnsi="Calibri" w:cs="Calibri"/>
          <w:b/>
          <w:bCs/>
          <w:color w:val="000000" w:themeColor="text1"/>
          <w:sz w:val="24"/>
          <w:szCs w:val="24"/>
          <w:lang w:eastAsia="en-GB"/>
        </w:rPr>
        <w:t>Job Description in Summary:</w:t>
      </w:r>
      <w:r w:rsidRPr="007C4861">
        <w:rPr>
          <w:rFonts w:ascii="Calibri" w:eastAsia="Calibri" w:hAnsi="Calibri" w:cs="Calibri"/>
          <w:color w:val="000000" w:themeColor="text1"/>
          <w:sz w:val="24"/>
          <w:szCs w:val="24"/>
          <w:lang w:eastAsia="en-GB"/>
        </w:rPr>
        <w:t xml:space="preserve"> We are seeking a creative, inspirational Museum Manager with a heritage background and an entrepreneurial mindset to lead our vision of being an asset to both the nation and the region.</w:t>
      </w:r>
    </w:p>
    <w:p w14:paraId="5D514285" w14:textId="77777777" w:rsidR="007C4861" w:rsidRPr="007C4861" w:rsidRDefault="007C4861" w:rsidP="007C4861">
      <w:pPr>
        <w:spacing w:after="4" w:line="237" w:lineRule="auto"/>
        <w:jc w:val="both"/>
        <w:rPr>
          <w:rFonts w:ascii="Calibri" w:eastAsia="Calibri" w:hAnsi="Calibri" w:cs="Calibri"/>
          <w:color w:val="000000" w:themeColor="text1"/>
          <w:sz w:val="24"/>
          <w:szCs w:val="24"/>
          <w:lang w:eastAsia="en-GB"/>
        </w:rPr>
      </w:pPr>
    </w:p>
    <w:p w14:paraId="1171E0A8" w14:textId="3429E8F1" w:rsidR="007C4861" w:rsidRPr="007C4861" w:rsidRDefault="007C4861" w:rsidP="007C4861">
      <w:pPr>
        <w:spacing w:after="4" w:line="237" w:lineRule="auto"/>
        <w:jc w:val="both"/>
        <w:rPr>
          <w:rFonts w:ascii="Calibri" w:eastAsia="Calibri" w:hAnsi="Calibri" w:cs="Calibri"/>
          <w:color w:val="000000" w:themeColor="text1"/>
          <w:sz w:val="24"/>
          <w:szCs w:val="24"/>
          <w:lang w:eastAsia="en-GB"/>
        </w:rPr>
      </w:pPr>
      <w:r w:rsidRPr="007C4861">
        <w:rPr>
          <w:rFonts w:ascii="Calibri" w:eastAsia="Calibri" w:hAnsi="Calibri" w:cs="Calibri"/>
          <w:color w:val="000000" w:themeColor="text1"/>
          <w:sz w:val="24"/>
          <w:szCs w:val="24"/>
          <w:lang w:eastAsia="en-GB"/>
        </w:rPr>
        <w:t xml:space="preserve">Over the last 12 months, with support of The National Heritage Lottery Fund, thanks to National Lottery players, the Museum has created new jobs, strengthened its community outreach, and expanded lifelong learning initiatives. As a result of this investment, this is an exciting time to join the charity as Museum Manager. </w:t>
      </w:r>
    </w:p>
    <w:p w14:paraId="559A11C7" w14:textId="77777777" w:rsidR="007C4861" w:rsidRPr="007C4861" w:rsidRDefault="007C4861" w:rsidP="007C4861">
      <w:pPr>
        <w:spacing w:after="4" w:line="237" w:lineRule="auto"/>
        <w:rPr>
          <w:rFonts w:ascii="Calibri" w:eastAsia="Calibri" w:hAnsi="Calibri" w:cs="Calibri"/>
          <w:color w:val="FF0000"/>
          <w:sz w:val="24"/>
          <w:szCs w:val="24"/>
          <w:lang w:eastAsia="en-GB"/>
        </w:rPr>
      </w:pPr>
    </w:p>
    <w:p w14:paraId="12A8DC5B" w14:textId="450CE7DA" w:rsidR="007C4861" w:rsidRPr="007C4861" w:rsidRDefault="007C4861" w:rsidP="007C4861">
      <w:pPr>
        <w:spacing w:after="21"/>
        <w:rPr>
          <w:rFonts w:ascii="Calibri" w:eastAsia="Calibri" w:hAnsi="Calibri" w:cs="Calibri"/>
          <w:b/>
          <w:color w:val="000000" w:themeColor="text1"/>
          <w:sz w:val="24"/>
          <w:szCs w:val="24"/>
          <w:lang w:eastAsia="en-GB"/>
        </w:rPr>
      </w:pPr>
      <w:r w:rsidRPr="007C4861">
        <w:rPr>
          <w:rFonts w:ascii="Calibri" w:eastAsia="Calibri" w:hAnsi="Calibri" w:cs="Calibri"/>
          <w:b/>
          <w:color w:val="000000" w:themeColor="text1"/>
          <w:sz w:val="24"/>
          <w:szCs w:val="24"/>
          <w:lang w:eastAsia="en-GB"/>
        </w:rPr>
        <w:lastRenderedPageBreak/>
        <w:t>Job Description in Detail:</w:t>
      </w:r>
    </w:p>
    <w:p w14:paraId="731A5976" w14:textId="77777777" w:rsidR="007C4861" w:rsidRPr="007C4861" w:rsidRDefault="007C4861" w:rsidP="007C4861">
      <w:pPr>
        <w:spacing w:after="21"/>
        <w:rPr>
          <w:rFonts w:ascii="Calibri" w:eastAsia="Calibri" w:hAnsi="Calibri" w:cs="Calibri"/>
          <w:b/>
          <w:color w:val="000000" w:themeColor="text1"/>
          <w:sz w:val="24"/>
          <w:szCs w:val="24"/>
          <w:lang w:eastAsia="en-GB"/>
        </w:rPr>
      </w:pPr>
    </w:p>
    <w:p w14:paraId="54E6EBDE" w14:textId="1D9B5353" w:rsidR="007C4861" w:rsidRPr="007C4861" w:rsidRDefault="007C4861" w:rsidP="007C4861">
      <w:pPr>
        <w:pStyle w:val="ListParagraph"/>
        <w:numPr>
          <w:ilvl w:val="0"/>
          <w:numId w:val="7"/>
        </w:numPr>
        <w:spacing w:after="21"/>
        <w:jc w:val="both"/>
        <w:rPr>
          <w:rFonts w:ascii="Calibri" w:eastAsia="Calibri" w:hAnsi="Calibri" w:cs="Calibri"/>
          <w:b/>
          <w:color w:val="000000" w:themeColor="text1"/>
          <w:sz w:val="24"/>
          <w:szCs w:val="24"/>
          <w:lang w:eastAsia="en-GB"/>
        </w:rPr>
      </w:pPr>
      <w:r w:rsidRPr="007C4861">
        <w:rPr>
          <w:rFonts w:ascii="Calibri" w:eastAsia="Calibri" w:hAnsi="Calibri" w:cs="Calibri"/>
          <w:b/>
          <w:color w:val="000000" w:themeColor="text1"/>
          <w:sz w:val="24"/>
          <w:szCs w:val="24"/>
          <w:lang w:eastAsia="en-GB"/>
        </w:rPr>
        <w:t>Leadership and Strategy:</w:t>
      </w:r>
    </w:p>
    <w:p w14:paraId="5AAC4336" w14:textId="77777777" w:rsidR="007C4861" w:rsidRPr="007C4861" w:rsidRDefault="007C4861" w:rsidP="007C4861">
      <w:pPr>
        <w:spacing w:after="21"/>
        <w:jc w:val="both"/>
        <w:rPr>
          <w:rFonts w:ascii="Calibri" w:eastAsia="Calibri" w:hAnsi="Calibri" w:cs="Calibri"/>
          <w:b/>
          <w:color w:val="000000" w:themeColor="text1"/>
          <w:sz w:val="24"/>
          <w:szCs w:val="24"/>
          <w:lang w:eastAsia="en-GB"/>
        </w:rPr>
      </w:pPr>
    </w:p>
    <w:p w14:paraId="39F381FC" w14:textId="3DFB0E49" w:rsidR="007C4861" w:rsidRPr="007C4861" w:rsidRDefault="007C4861" w:rsidP="007C4861">
      <w:pPr>
        <w:pStyle w:val="ListParagraph"/>
        <w:numPr>
          <w:ilvl w:val="0"/>
          <w:numId w:val="4"/>
        </w:numPr>
        <w:spacing w:after="21"/>
        <w:ind w:left="1080"/>
        <w:jc w:val="both"/>
        <w:rPr>
          <w:rFonts w:ascii="Calibri" w:eastAsia="Calibri" w:hAnsi="Calibri" w:cs="Calibri"/>
          <w:bCs/>
          <w:color w:val="000000" w:themeColor="text1"/>
          <w:sz w:val="24"/>
          <w:szCs w:val="24"/>
          <w:lang w:eastAsia="en-GB"/>
        </w:rPr>
      </w:pPr>
      <w:r w:rsidRPr="007C4861">
        <w:rPr>
          <w:rFonts w:ascii="Calibri" w:eastAsia="Calibri" w:hAnsi="Calibri" w:cs="Calibri"/>
          <w:bCs/>
          <w:color w:val="000000" w:themeColor="text1"/>
          <w:sz w:val="24"/>
          <w:szCs w:val="24"/>
          <w:lang w:eastAsia="en-GB"/>
        </w:rPr>
        <w:t xml:space="preserve">Lead, mentor and motivate a diverse team of staff and volunteers, harnessing a </w:t>
      </w:r>
      <w:r w:rsidRPr="007C4861">
        <w:rPr>
          <w:rFonts w:ascii="Calibri" w:eastAsia="Calibri" w:hAnsi="Calibri" w:cs="Calibri"/>
          <w:color w:val="000000" w:themeColor="text1"/>
          <w:sz w:val="24"/>
          <w:szCs w:val="24"/>
          <w:lang w:eastAsia="en-GB"/>
        </w:rPr>
        <w:t xml:space="preserve">collective energy to contribute to the Museum’s commercial success. </w:t>
      </w:r>
    </w:p>
    <w:p w14:paraId="4DCE6E52" w14:textId="0D21AABC" w:rsidR="007C4861" w:rsidRPr="007C4861" w:rsidRDefault="007C4861" w:rsidP="007C4861">
      <w:pPr>
        <w:pStyle w:val="ListParagraph"/>
        <w:numPr>
          <w:ilvl w:val="0"/>
          <w:numId w:val="4"/>
        </w:numPr>
        <w:spacing w:after="25"/>
        <w:ind w:left="1080"/>
        <w:rPr>
          <w:rFonts w:ascii="Calibri" w:eastAsia="Calibri" w:hAnsi="Calibri" w:cs="Calibri"/>
          <w:color w:val="000000" w:themeColor="text1"/>
          <w:sz w:val="24"/>
          <w:szCs w:val="24"/>
          <w:lang w:eastAsia="en-GB"/>
        </w:rPr>
      </w:pPr>
      <w:r w:rsidRPr="007C4861">
        <w:rPr>
          <w:rFonts w:ascii="Calibri" w:eastAsia="Calibri" w:hAnsi="Calibri" w:cs="Calibri"/>
          <w:color w:val="000000" w:themeColor="text1"/>
          <w:sz w:val="24"/>
          <w:szCs w:val="24"/>
          <w:lang w:eastAsia="en-GB"/>
        </w:rPr>
        <w:t xml:space="preserve">Work with the Marketing Officer to ensure marketing and publicity materials, including social media, increase public engagement and visitors. </w:t>
      </w:r>
    </w:p>
    <w:p w14:paraId="7D0AABA8" w14:textId="55791477" w:rsidR="007C4861" w:rsidRPr="007C4861" w:rsidRDefault="007C4861" w:rsidP="007C4861">
      <w:pPr>
        <w:pStyle w:val="ListParagraph"/>
        <w:numPr>
          <w:ilvl w:val="0"/>
          <w:numId w:val="4"/>
        </w:numPr>
        <w:spacing w:after="21"/>
        <w:ind w:left="1080"/>
        <w:jc w:val="both"/>
        <w:rPr>
          <w:rFonts w:ascii="Calibri" w:eastAsia="Calibri" w:hAnsi="Calibri" w:cs="Calibri"/>
          <w:color w:val="000000" w:themeColor="text1"/>
          <w:sz w:val="24"/>
          <w:szCs w:val="24"/>
          <w:lang w:eastAsia="en-GB"/>
        </w:rPr>
      </w:pPr>
      <w:r w:rsidRPr="007C4861">
        <w:rPr>
          <w:rFonts w:ascii="Calibri" w:eastAsia="Calibri" w:hAnsi="Calibri" w:cs="Calibri"/>
          <w:bCs/>
          <w:color w:val="000000" w:themeColor="text1"/>
          <w:sz w:val="24"/>
          <w:szCs w:val="24"/>
          <w:lang w:eastAsia="en-GB"/>
        </w:rPr>
        <w:t>To project manage, coordinate and lead on the Museum’s activities and projects, including the Arts Council MEND project, o</w:t>
      </w:r>
      <w:r w:rsidRPr="007C4861">
        <w:rPr>
          <w:rFonts w:ascii="Calibri" w:eastAsia="Calibri" w:hAnsi="Calibri" w:cs="Calibri"/>
          <w:color w:val="000000" w:themeColor="text1"/>
          <w:sz w:val="24"/>
          <w:szCs w:val="24"/>
          <w:lang w:eastAsia="en-GB"/>
        </w:rPr>
        <w:t>verseeing the continued development of the underground mining experience.</w:t>
      </w:r>
    </w:p>
    <w:p w14:paraId="41E22335" w14:textId="1003CE36" w:rsidR="007C4861" w:rsidRPr="007C4861" w:rsidRDefault="007C4861" w:rsidP="007C4861">
      <w:pPr>
        <w:pStyle w:val="ListParagraph"/>
        <w:numPr>
          <w:ilvl w:val="0"/>
          <w:numId w:val="4"/>
        </w:numPr>
        <w:spacing w:after="21"/>
        <w:ind w:left="1080"/>
        <w:jc w:val="both"/>
        <w:rPr>
          <w:rFonts w:ascii="Calibri" w:eastAsia="Calibri" w:hAnsi="Calibri" w:cs="Calibri"/>
          <w:color w:val="000000" w:themeColor="text1"/>
          <w:sz w:val="24"/>
          <w:szCs w:val="24"/>
          <w:lang w:eastAsia="en-GB"/>
        </w:rPr>
      </w:pPr>
      <w:r w:rsidRPr="007C4861">
        <w:rPr>
          <w:rFonts w:ascii="Calibri" w:eastAsia="Calibri" w:hAnsi="Calibri" w:cs="Calibri"/>
          <w:color w:val="000000" w:themeColor="text1"/>
          <w:sz w:val="24"/>
          <w:szCs w:val="24"/>
          <w:lang w:eastAsia="en-GB"/>
        </w:rPr>
        <w:t>Report to and support the charity's Board of Trustees.</w:t>
      </w:r>
    </w:p>
    <w:p w14:paraId="1B6D86E4" w14:textId="61B06BFE" w:rsidR="007C4861" w:rsidRPr="007C4861" w:rsidRDefault="007C4861" w:rsidP="007C4861">
      <w:pPr>
        <w:pStyle w:val="ListParagraph"/>
        <w:numPr>
          <w:ilvl w:val="0"/>
          <w:numId w:val="4"/>
        </w:numPr>
        <w:spacing w:after="21"/>
        <w:ind w:left="1080"/>
        <w:jc w:val="both"/>
        <w:rPr>
          <w:rFonts w:ascii="Calibri" w:eastAsia="Calibri" w:hAnsi="Calibri" w:cs="Calibri"/>
          <w:bCs/>
          <w:color w:val="000000" w:themeColor="text1"/>
          <w:sz w:val="24"/>
          <w:szCs w:val="24"/>
          <w:lang w:eastAsia="en-GB"/>
        </w:rPr>
      </w:pPr>
      <w:r w:rsidRPr="007C4861">
        <w:rPr>
          <w:rFonts w:ascii="Calibri" w:eastAsia="Calibri" w:hAnsi="Calibri" w:cs="Calibri"/>
          <w:bCs/>
          <w:color w:val="000000" w:themeColor="text1"/>
          <w:sz w:val="24"/>
          <w:szCs w:val="24"/>
          <w:lang w:eastAsia="en-GB"/>
        </w:rPr>
        <w:t xml:space="preserve">Work with trustees to develop and implement the Museum’s Strategic Plan to align with its mission. </w:t>
      </w:r>
    </w:p>
    <w:p w14:paraId="53DC9C1D" w14:textId="05783F94" w:rsidR="007C4861" w:rsidRPr="007C4861" w:rsidRDefault="007C4861" w:rsidP="007C4861">
      <w:pPr>
        <w:pStyle w:val="ListParagraph"/>
        <w:numPr>
          <w:ilvl w:val="0"/>
          <w:numId w:val="4"/>
        </w:numPr>
        <w:spacing w:after="21"/>
        <w:ind w:left="1080"/>
        <w:jc w:val="both"/>
        <w:rPr>
          <w:rFonts w:ascii="Calibri" w:eastAsia="Calibri" w:hAnsi="Calibri" w:cs="Calibri"/>
          <w:bCs/>
          <w:color w:val="000000" w:themeColor="text1"/>
          <w:sz w:val="24"/>
          <w:szCs w:val="24"/>
          <w:lang w:eastAsia="en-GB"/>
        </w:rPr>
      </w:pPr>
      <w:r w:rsidRPr="007C4861">
        <w:rPr>
          <w:rFonts w:ascii="Calibri" w:eastAsia="Calibri" w:hAnsi="Calibri" w:cs="Calibri"/>
          <w:bCs/>
          <w:color w:val="000000" w:themeColor="text1"/>
          <w:sz w:val="24"/>
          <w:szCs w:val="24"/>
          <w:lang w:eastAsia="en-GB"/>
        </w:rPr>
        <w:t xml:space="preserve">Engage trustees in reviewing and updating the Museum Business Plan and overseeing implementation. </w:t>
      </w:r>
    </w:p>
    <w:p w14:paraId="515DE2B8" w14:textId="2746F0BD" w:rsidR="007C4861" w:rsidRPr="007C4861" w:rsidRDefault="007C4861" w:rsidP="007C4861">
      <w:pPr>
        <w:pStyle w:val="ListParagraph"/>
        <w:numPr>
          <w:ilvl w:val="0"/>
          <w:numId w:val="4"/>
        </w:numPr>
        <w:spacing w:after="21"/>
        <w:ind w:left="1080"/>
        <w:jc w:val="both"/>
        <w:rPr>
          <w:rFonts w:ascii="Calibri" w:eastAsia="Calibri" w:hAnsi="Calibri" w:cs="Calibri"/>
          <w:bCs/>
          <w:color w:val="000000" w:themeColor="text1"/>
          <w:sz w:val="24"/>
          <w:szCs w:val="24"/>
          <w:lang w:eastAsia="en-GB"/>
        </w:rPr>
      </w:pPr>
      <w:r w:rsidRPr="007C4861">
        <w:rPr>
          <w:rFonts w:ascii="Calibri" w:eastAsia="Calibri" w:hAnsi="Calibri" w:cs="Calibri"/>
          <w:bCs/>
          <w:color w:val="000000" w:themeColor="text1"/>
          <w:sz w:val="24"/>
          <w:szCs w:val="24"/>
          <w:lang w:eastAsia="en-GB"/>
        </w:rPr>
        <w:t xml:space="preserve">Ensure regulatory compliance with Companies House and the Charity Commission. </w:t>
      </w:r>
    </w:p>
    <w:p w14:paraId="19CF930C" w14:textId="77777777" w:rsidR="007C4861" w:rsidRPr="007C4861" w:rsidRDefault="007C4861" w:rsidP="007C4861">
      <w:pPr>
        <w:spacing w:after="25"/>
        <w:ind w:left="360"/>
        <w:rPr>
          <w:rFonts w:ascii="Calibri" w:eastAsia="Calibri" w:hAnsi="Calibri" w:cs="Calibri"/>
          <w:b/>
          <w:color w:val="000000" w:themeColor="text1"/>
          <w:sz w:val="24"/>
          <w:szCs w:val="24"/>
          <w:lang w:eastAsia="en-GB"/>
        </w:rPr>
      </w:pPr>
    </w:p>
    <w:p w14:paraId="4B4903E8" w14:textId="03EB2AA8" w:rsidR="007C4861" w:rsidRPr="007C4861" w:rsidRDefault="007C4861" w:rsidP="007C4861">
      <w:pPr>
        <w:pStyle w:val="ListParagraph"/>
        <w:numPr>
          <w:ilvl w:val="0"/>
          <w:numId w:val="7"/>
        </w:numPr>
        <w:spacing w:after="25"/>
        <w:rPr>
          <w:rFonts w:ascii="Calibri" w:eastAsia="Calibri" w:hAnsi="Calibri" w:cs="Calibri"/>
          <w:b/>
          <w:bCs/>
          <w:color w:val="000000" w:themeColor="text1"/>
          <w:sz w:val="24"/>
          <w:szCs w:val="24"/>
          <w:lang w:eastAsia="en-GB"/>
        </w:rPr>
      </w:pPr>
      <w:r w:rsidRPr="007C4861">
        <w:rPr>
          <w:rFonts w:ascii="Calibri" w:eastAsia="Calibri" w:hAnsi="Calibri" w:cs="Calibri"/>
          <w:b/>
          <w:bCs/>
          <w:color w:val="000000" w:themeColor="text1"/>
          <w:sz w:val="24"/>
          <w:szCs w:val="24"/>
          <w:lang w:eastAsia="en-GB"/>
        </w:rPr>
        <w:t>Operations, Admin and Health &amp; Safety:</w:t>
      </w:r>
    </w:p>
    <w:p w14:paraId="1F13638A" w14:textId="77777777" w:rsidR="007C4861" w:rsidRPr="007C4861" w:rsidRDefault="007C4861" w:rsidP="007C4861">
      <w:pPr>
        <w:spacing w:after="25"/>
        <w:rPr>
          <w:rFonts w:ascii="Calibri" w:eastAsia="Calibri" w:hAnsi="Calibri" w:cs="Calibri"/>
          <w:b/>
          <w:bCs/>
          <w:color w:val="000000" w:themeColor="text1"/>
          <w:sz w:val="24"/>
          <w:szCs w:val="24"/>
          <w:lang w:eastAsia="en-GB"/>
        </w:rPr>
      </w:pPr>
    </w:p>
    <w:p w14:paraId="2A5028E5" w14:textId="385EE153" w:rsidR="007C4861" w:rsidRPr="007C4861" w:rsidRDefault="007C4861" w:rsidP="007C4861">
      <w:pPr>
        <w:pStyle w:val="ListParagraph"/>
        <w:numPr>
          <w:ilvl w:val="0"/>
          <w:numId w:val="8"/>
        </w:numPr>
        <w:spacing w:after="25"/>
        <w:jc w:val="both"/>
        <w:rPr>
          <w:rFonts w:ascii="Calibri" w:eastAsia="Calibri" w:hAnsi="Calibri" w:cs="Calibri"/>
          <w:color w:val="000000" w:themeColor="text1"/>
          <w:sz w:val="24"/>
          <w:szCs w:val="24"/>
          <w:lang w:eastAsia="en-GB"/>
        </w:rPr>
      </w:pPr>
      <w:r w:rsidRPr="007C4861">
        <w:rPr>
          <w:rFonts w:ascii="Calibri" w:eastAsia="Calibri" w:hAnsi="Calibri" w:cs="Calibri"/>
          <w:color w:val="000000" w:themeColor="text1"/>
          <w:sz w:val="24"/>
          <w:szCs w:val="24"/>
          <w:lang w:eastAsia="en-GB"/>
        </w:rPr>
        <w:t>Manage the daily operations of the Museum, ensuring security, building maintenance, and the safety of all staff, volunteers, and visitors, complying with the trust’s Health and Safety policies.</w:t>
      </w:r>
    </w:p>
    <w:p w14:paraId="4EE04679" w14:textId="705E88D8" w:rsidR="007C4861" w:rsidRPr="007C4861" w:rsidRDefault="007C4861" w:rsidP="007C4861">
      <w:pPr>
        <w:pStyle w:val="ListParagraph"/>
        <w:numPr>
          <w:ilvl w:val="0"/>
          <w:numId w:val="8"/>
        </w:numPr>
        <w:spacing w:after="25"/>
        <w:jc w:val="both"/>
        <w:rPr>
          <w:rFonts w:ascii="Calibri" w:eastAsia="Calibri" w:hAnsi="Calibri" w:cs="Calibri"/>
          <w:color w:val="000000" w:themeColor="text1"/>
          <w:sz w:val="24"/>
          <w:szCs w:val="24"/>
          <w:lang w:eastAsia="en-GB"/>
        </w:rPr>
      </w:pPr>
      <w:r w:rsidRPr="007C4861">
        <w:rPr>
          <w:rFonts w:ascii="Calibri" w:eastAsia="Calibri" w:hAnsi="Calibri" w:cs="Calibri"/>
          <w:color w:val="000000" w:themeColor="text1"/>
          <w:sz w:val="24"/>
          <w:szCs w:val="24"/>
          <w:lang w:eastAsia="en-GB"/>
        </w:rPr>
        <w:t>Act as Designated Person and primary key holder for the Museum, responsible for out-of-hours security arrangements and emergency callouts.</w:t>
      </w:r>
    </w:p>
    <w:p w14:paraId="0CFC7C75" w14:textId="4D002435" w:rsidR="007C4861" w:rsidRPr="007C4861" w:rsidRDefault="007C4861" w:rsidP="007C4861">
      <w:pPr>
        <w:pStyle w:val="ListParagraph"/>
        <w:numPr>
          <w:ilvl w:val="0"/>
          <w:numId w:val="8"/>
        </w:numPr>
        <w:spacing w:after="25"/>
        <w:jc w:val="both"/>
        <w:rPr>
          <w:rFonts w:ascii="Calibri" w:eastAsia="Calibri" w:hAnsi="Calibri" w:cs="Calibri"/>
          <w:color w:val="000000" w:themeColor="text1"/>
          <w:sz w:val="24"/>
          <w:szCs w:val="24"/>
          <w:lang w:eastAsia="en-GB"/>
        </w:rPr>
      </w:pPr>
      <w:r w:rsidRPr="007C4861">
        <w:rPr>
          <w:rFonts w:ascii="Calibri" w:eastAsia="Calibri" w:hAnsi="Calibri" w:cs="Calibri"/>
          <w:color w:val="000000" w:themeColor="text1"/>
          <w:sz w:val="24"/>
          <w:szCs w:val="24"/>
          <w:lang w:eastAsia="en-GB"/>
        </w:rPr>
        <w:t>Act as Mine Manager for the purposes of the Mines Regulations 2014*, liaising with HSE Mine Inspectorate.</w:t>
      </w:r>
    </w:p>
    <w:p w14:paraId="4D3F4894" w14:textId="77777777" w:rsidR="007C4861" w:rsidRPr="007C4861" w:rsidRDefault="007C4861" w:rsidP="007C4861">
      <w:pPr>
        <w:pStyle w:val="ListParagraph"/>
        <w:numPr>
          <w:ilvl w:val="0"/>
          <w:numId w:val="8"/>
        </w:numPr>
        <w:spacing w:after="25"/>
        <w:jc w:val="both"/>
        <w:rPr>
          <w:rFonts w:ascii="Calibri" w:eastAsia="Calibri" w:hAnsi="Calibri" w:cs="Calibri"/>
          <w:color w:val="000000" w:themeColor="text1"/>
          <w:sz w:val="24"/>
          <w:szCs w:val="24"/>
          <w:lang w:eastAsia="en-GB"/>
        </w:rPr>
      </w:pPr>
      <w:r w:rsidRPr="007C4861">
        <w:rPr>
          <w:rFonts w:ascii="Calibri" w:eastAsia="Calibri" w:hAnsi="Calibri" w:cs="Calibri"/>
          <w:color w:val="000000" w:themeColor="text1"/>
          <w:sz w:val="24"/>
          <w:szCs w:val="24"/>
          <w:lang w:eastAsia="en-GB"/>
        </w:rPr>
        <w:t>Be the Museum’s Designated Safeguarding Officer and ensure the appropriate staff and volunteers have safeguarding training appropriate to their roles.</w:t>
      </w:r>
    </w:p>
    <w:p w14:paraId="0FD038D3" w14:textId="647F3B92" w:rsidR="007C4861" w:rsidRPr="007C4861" w:rsidRDefault="007C4861" w:rsidP="007C4861">
      <w:pPr>
        <w:pStyle w:val="ListParagraph"/>
        <w:numPr>
          <w:ilvl w:val="0"/>
          <w:numId w:val="8"/>
        </w:numPr>
        <w:spacing w:after="25"/>
        <w:jc w:val="both"/>
        <w:rPr>
          <w:rFonts w:ascii="Calibri" w:eastAsia="Calibri" w:hAnsi="Calibri" w:cs="Calibri"/>
          <w:color w:val="000000" w:themeColor="text1"/>
          <w:sz w:val="24"/>
          <w:szCs w:val="24"/>
          <w:lang w:eastAsia="en-GB"/>
        </w:rPr>
      </w:pPr>
      <w:r w:rsidRPr="007C4861">
        <w:rPr>
          <w:rFonts w:ascii="Calibri" w:eastAsia="Calibri" w:hAnsi="Calibri" w:cs="Calibri"/>
          <w:color w:val="000000" w:themeColor="text1"/>
          <w:sz w:val="24"/>
          <w:szCs w:val="24"/>
          <w:lang w:eastAsia="en-GB"/>
        </w:rPr>
        <w:t>Work with the Museum team to ensure that all appropriate policies and procedures are in place to safeguard the Museum operations across the whole site.</w:t>
      </w:r>
    </w:p>
    <w:p w14:paraId="4220AF13" w14:textId="77777777" w:rsidR="007C4861" w:rsidRPr="007C4861" w:rsidRDefault="007C4861" w:rsidP="007C4861">
      <w:pPr>
        <w:pStyle w:val="ListParagraph"/>
        <w:numPr>
          <w:ilvl w:val="0"/>
          <w:numId w:val="8"/>
        </w:numPr>
        <w:spacing w:after="25"/>
        <w:jc w:val="both"/>
        <w:rPr>
          <w:rFonts w:ascii="Calibri" w:eastAsia="Calibri" w:hAnsi="Calibri" w:cs="Calibri"/>
          <w:color w:val="000000" w:themeColor="text1"/>
          <w:sz w:val="24"/>
          <w:szCs w:val="24"/>
          <w:lang w:eastAsia="en-GB"/>
        </w:rPr>
      </w:pPr>
      <w:r w:rsidRPr="007C4861">
        <w:rPr>
          <w:rFonts w:ascii="Calibri" w:eastAsia="Calibri" w:hAnsi="Calibri" w:cs="Calibri"/>
          <w:color w:val="000000" w:themeColor="text1"/>
          <w:sz w:val="24"/>
          <w:szCs w:val="24"/>
          <w:lang w:eastAsia="en-GB"/>
        </w:rPr>
        <w:t>To work in coordination with colleagues on the Museum’s commercial activity, retail management, communications, learning programme, collections care, and marketing.</w:t>
      </w:r>
    </w:p>
    <w:p w14:paraId="7AE93D1F" w14:textId="448B0514" w:rsidR="007C4861" w:rsidRPr="007C4861" w:rsidRDefault="007C4861" w:rsidP="007C4861">
      <w:pPr>
        <w:pStyle w:val="ListParagraph"/>
        <w:numPr>
          <w:ilvl w:val="0"/>
          <w:numId w:val="8"/>
        </w:numPr>
        <w:spacing w:after="25"/>
        <w:jc w:val="both"/>
        <w:rPr>
          <w:rFonts w:ascii="Calibri" w:eastAsia="Calibri" w:hAnsi="Calibri" w:cs="Calibri"/>
          <w:color w:val="000000" w:themeColor="text1"/>
          <w:sz w:val="24"/>
          <w:szCs w:val="24"/>
          <w:lang w:eastAsia="en-GB"/>
        </w:rPr>
      </w:pPr>
      <w:r w:rsidRPr="007C4861">
        <w:rPr>
          <w:rFonts w:ascii="Calibri" w:eastAsia="Calibri" w:hAnsi="Calibri" w:cs="Calibri"/>
          <w:color w:val="000000" w:themeColor="text1"/>
          <w:sz w:val="24"/>
          <w:szCs w:val="24"/>
          <w:lang w:eastAsia="en-GB"/>
        </w:rPr>
        <w:t xml:space="preserve">Ensure staff are appropriately supported through regular supervisions, appraisal and performance management. </w:t>
      </w:r>
    </w:p>
    <w:p w14:paraId="60DACA91" w14:textId="77777777" w:rsidR="007C4861" w:rsidRPr="007C4861" w:rsidRDefault="007C4861" w:rsidP="007C4861">
      <w:pPr>
        <w:pStyle w:val="ListParagraph"/>
        <w:numPr>
          <w:ilvl w:val="0"/>
          <w:numId w:val="8"/>
        </w:numPr>
        <w:spacing w:after="25"/>
        <w:jc w:val="both"/>
        <w:rPr>
          <w:rFonts w:ascii="Calibri" w:eastAsia="Calibri" w:hAnsi="Calibri" w:cs="Calibri"/>
          <w:color w:val="000000" w:themeColor="text1"/>
          <w:sz w:val="24"/>
          <w:szCs w:val="24"/>
          <w:lang w:eastAsia="en-GB"/>
        </w:rPr>
      </w:pPr>
      <w:r w:rsidRPr="007C4861">
        <w:rPr>
          <w:rFonts w:ascii="Calibri" w:eastAsia="Calibri" w:hAnsi="Calibri" w:cs="Calibri"/>
          <w:color w:val="000000" w:themeColor="text1"/>
          <w:sz w:val="24"/>
          <w:szCs w:val="24"/>
          <w:lang w:eastAsia="en-GB"/>
        </w:rPr>
        <w:t xml:space="preserve">Overseeing the recruitment and interviewing of staff. </w:t>
      </w:r>
    </w:p>
    <w:p w14:paraId="449A03B4" w14:textId="10446A19" w:rsidR="007C4861" w:rsidRPr="007C4861" w:rsidRDefault="007C4861" w:rsidP="007C4861">
      <w:pPr>
        <w:pStyle w:val="ListParagraph"/>
        <w:numPr>
          <w:ilvl w:val="0"/>
          <w:numId w:val="8"/>
        </w:numPr>
        <w:spacing w:after="25"/>
        <w:jc w:val="both"/>
        <w:rPr>
          <w:rFonts w:ascii="Calibri" w:eastAsia="Calibri" w:hAnsi="Calibri" w:cs="Calibri"/>
          <w:color w:val="000000" w:themeColor="text1"/>
          <w:sz w:val="24"/>
          <w:szCs w:val="24"/>
          <w:lang w:eastAsia="en-GB"/>
        </w:rPr>
      </w:pPr>
      <w:r w:rsidRPr="007C4861">
        <w:rPr>
          <w:rFonts w:ascii="Calibri" w:eastAsia="Calibri" w:hAnsi="Calibri" w:cs="Calibri"/>
          <w:color w:val="000000" w:themeColor="text1"/>
          <w:sz w:val="24"/>
          <w:szCs w:val="24"/>
          <w:lang w:eastAsia="en-GB"/>
        </w:rPr>
        <w:t xml:space="preserve">Support staff members in the delivery of events, exhibitions and learning activities, ensuring risks are identified and managed. </w:t>
      </w:r>
    </w:p>
    <w:p w14:paraId="618719F6" w14:textId="77777777" w:rsidR="007C4861" w:rsidRPr="007C4861" w:rsidRDefault="007C4861" w:rsidP="007C4861">
      <w:pPr>
        <w:spacing w:after="25"/>
        <w:rPr>
          <w:rFonts w:ascii="Calibri" w:eastAsia="Calibri" w:hAnsi="Calibri" w:cs="Calibri"/>
          <w:color w:val="000000" w:themeColor="text1"/>
          <w:sz w:val="24"/>
          <w:szCs w:val="24"/>
          <w:lang w:eastAsia="en-GB"/>
        </w:rPr>
      </w:pPr>
    </w:p>
    <w:p w14:paraId="2E9B5B46" w14:textId="77777777" w:rsidR="007C4861" w:rsidRPr="007C4861" w:rsidRDefault="007C4861" w:rsidP="007C4861">
      <w:pPr>
        <w:pStyle w:val="Footer"/>
        <w:ind w:right="360"/>
        <w:rPr>
          <w:rFonts w:ascii="Calibri" w:hAnsi="Calibri" w:cs="Calibri"/>
          <w:b/>
          <w:bCs/>
          <w:i/>
          <w:iCs/>
          <w:color w:val="000000" w:themeColor="text1"/>
        </w:rPr>
      </w:pPr>
      <w:r w:rsidRPr="007C4861">
        <w:rPr>
          <w:rFonts w:ascii="Calibri" w:hAnsi="Calibri" w:cs="Calibri"/>
          <w:color w:val="000000" w:themeColor="text1"/>
          <w:sz w:val="24"/>
          <w:szCs w:val="24"/>
        </w:rPr>
        <w:lastRenderedPageBreak/>
        <w:t>*</w:t>
      </w:r>
      <w:r w:rsidRPr="007C4861">
        <w:rPr>
          <w:rFonts w:ascii="Calibri" w:hAnsi="Calibri" w:cs="Calibri"/>
          <w:color w:val="000000" w:themeColor="text1"/>
        </w:rPr>
        <w:t xml:space="preserve">Please note that under the Mines Regulations 2014, Cleveland Ironstone Mining Museum is the </w:t>
      </w:r>
      <w:r w:rsidRPr="007C4861">
        <w:rPr>
          <w:rFonts w:ascii="Calibri" w:hAnsi="Calibri" w:cs="Calibri"/>
          <w:b/>
          <w:bCs/>
          <w:i/>
          <w:iCs/>
          <w:color w:val="000000" w:themeColor="text1"/>
        </w:rPr>
        <w:t>Mine Owner</w:t>
      </w:r>
      <w:r w:rsidRPr="007C4861">
        <w:rPr>
          <w:rFonts w:ascii="Calibri" w:hAnsi="Calibri" w:cs="Calibri"/>
          <w:color w:val="000000" w:themeColor="text1"/>
        </w:rPr>
        <w:t xml:space="preserve"> and </w:t>
      </w:r>
      <w:r w:rsidRPr="007C4861">
        <w:rPr>
          <w:rFonts w:ascii="Calibri" w:hAnsi="Calibri" w:cs="Calibri"/>
          <w:b/>
          <w:bCs/>
          <w:i/>
          <w:iCs/>
          <w:color w:val="000000" w:themeColor="text1"/>
        </w:rPr>
        <w:t>Mine Operator</w:t>
      </w:r>
      <w:r w:rsidRPr="007C4861">
        <w:rPr>
          <w:rFonts w:ascii="Calibri" w:hAnsi="Calibri" w:cs="Calibri"/>
          <w:color w:val="000000" w:themeColor="text1"/>
        </w:rPr>
        <w:t xml:space="preserve">. The Museum Manager is the </w:t>
      </w:r>
      <w:r w:rsidRPr="007C4861">
        <w:rPr>
          <w:rFonts w:ascii="Calibri" w:hAnsi="Calibri" w:cs="Calibri"/>
          <w:b/>
          <w:bCs/>
          <w:i/>
          <w:iCs/>
          <w:color w:val="000000" w:themeColor="text1"/>
        </w:rPr>
        <w:t>Mine Manager.</w:t>
      </w:r>
    </w:p>
    <w:p w14:paraId="19094FDE" w14:textId="77777777" w:rsidR="007C4861" w:rsidRPr="007C4861" w:rsidRDefault="007C4861" w:rsidP="007C4861">
      <w:pPr>
        <w:pStyle w:val="Footer"/>
        <w:ind w:right="360"/>
        <w:rPr>
          <w:rFonts w:ascii="Calibri" w:hAnsi="Calibri" w:cs="Calibri"/>
          <w:color w:val="000000" w:themeColor="text1"/>
        </w:rPr>
      </w:pPr>
    </w:p>
    <w:p w14:paraId="1549BD69" w14:textId="2B26F14A" w:rsidR="007C4861" w:rsidRPr="007C4861" w:rsidRDefault="007C4861" w:rsidP="007C4861">
      <w:pPr>
        <w:pStyle w:val="ListParagraph"/>
        <w:numPr>
          <w:ilvl w:val="0"/>
          <w:numId w:val="7"/>
        </w:numPr>
        <w:spacing w:after="25"/>
        <w:rPr>
          <w:rFonts w:ascii="Calibri" w:eastAsia="Calibri" w:hAnsi="Calibri" w:cs="Calibri"/>
          <w:b/>
          <w:bCs/>
          <w:color w:val="000000" w:themeColor="text1"/>
          <w:sz w:val="24"/>
          <w:szCs w:val="24"/>
          <w:lang w:eastAsia="en-GB"/>
        </w:rPr>
      </w:pPr>
      <w:r w:rsidRPr="007C4861">
        <w:rPr>
          <w:rFonts w:ascii="Calibri" w:eastAsia="Calibri" w:hAnsi="Calibri" w:cs="Calibri"/>
          <w:b/>
          <w:bCs/>
          <w:color w:val="000000" w:themeColor="text1"/>
          <w:sz w:val="24"/>
          <w:szCs w:val="24"/>
          <w:lang w:eastAsia="en-GB"/>
        </w:rPr>
        <w:t>Finances and Funding:</w:t>
      </w:r>
    </w:p>
    <w:p w14:paraId="6D68DD01" w14:textId="77777777" w:rsidR="007C4861" w:rsidRPr="007C4861" w:rsidRDefault="007C4861" w:rsidP="007C4861">
      <w:pPr>
        <w:spacing w:after="25"/>
        <w:rPr>
          <w:rFonts w:ascii="Calibri" w:eastAsia="Calibri" w:hAnsi="Calibri" w:cs="Calibri"/>
          <w:b/>
          <w:bCs/>
          <w:color w:val="000000" w:themeColor="text1"/>
          <w:sz w:val="24"/>
          <w:szCs w:val="24"/>
          <w:lang w:eastAsia="en-GB"/>
        </w:rPr>
      </w:pPr>
    </w:p>
    <w:p w14:paraId="48F41CBE" w14:textId="77777777" w:rsidR="007C4861" w:rsidRPr="007C4861" w:rsidRDefault="007C4861" w:rsidP="007C4861">
      <w:pPr>
        <w:pStyle w:val="ListParagraph"/>
        <w:numPr>
          <w:ilvl w:val="0"/>
          <w:numId w:val="6"/>
        </w:numPr>
        <w:spacing w:after="25"/>
        <w:ind w:left="1080"/>
        <w:rPr>
          <w:rFonts w:ascii="Calibri" w:eastAsia="Calibri" w:hAnsi="Calibri" w:cs="Calibri"/>
          <w:color w:val="000000" w:themeColor="text1"/>
          <w:sz w:val="24"/>
          <w:szCs w:val="24"/>
          <w:lang w:eastAsia="en-GB"/>
        </w:rPr>
      </w:pPr>
      <w:r w:rsidRPr="007C4861">
        <w:rPr>
          <w:rFonts w:ascii="Calibri" w:eastAsia="Calibri" w:hAnsi="Calibri" w:cs="Calibri"/>
          <w:color w:val="000000" w:themeColor="text1"/>
          <w:sz w:val="24"/>
          <w:szCs w:val="24"/>
          <w:lang w:eastAsia="en-GB"/>
        </w:rPr>
        <w:t xml:space="preserve">Work with the Treasurer to monitor and manage the annual operating budget, preparing regular reports to the Board of Trustees. </w:t>
      </w:r>
    </w:p>
    <w:p w14:paraId="57FF7652" w14:textId="2C8DEE16" w:rsidR="007C4861" w:rsidRPr="007C4861" w:rsidRDefault="007C4861" w:rsidP="007C4861">
      <w:pPr>
        <w:pStyle w:val="ListParagraph"/>
        <w:numPr>
          <w:ilvl w:val="0"/>
          <w:numId w:val="6"/>
        </w:numPr>
        <w:spacing w:after="25"/>
        <w:ind w:left="1080"/>
        <w:rPr>
          <w:rFonts w:ascii="Calibri" w:eastAsia="Calibri" w:hAnsi="Calibri" w:cs="Calibri"/>
          <w:color w:val="000000" w:themeColor="text1"/>
          <w:sz w:val="24"/>
          <w:szCs w:val="24"/>
          <w:lang w:eastAsia="en-GB"/>
        </w:rPr>
      </w:pPr>
      <w:r w:rsidRPr="007C4861">
        <w:rPr>
          <w:rFonts w:ascii="Calibri" w:eastAsia="Calibri" w:hAnsi="Calibri" w:cs="Calibri"/>
          <w:color w:val="000000" w:themeColor="text1"/>
          <w:sz w:val="24"/>
          <w:szCs w:val="24"/>
          <w:lang w:eastAsia="en-GB"/>
        </w:rPr>
        <w:t xml:space="preserve">Develop diverse revenue streams through a range of activities, including grants, donations, events, membership, etc. </w:t>
      </w:r>
    </w:p>
    <w:p w14:paraId="7E6B04B2" w14:textId="273BBF44" w:rsidR="007C4861" w:rsidRPr="007C4861" w:rsidRDefault="007C4861" w:rsidP="007C4861">
      <w:pPr>
        <w:pStyle w:val="ListParagraph"/>
        <w:numPr>
          <w:ilvl w:val="0"/>
          <w:numId w:val="6"/>
        </w:numPr>
        <w:spacing w:after="25"/>
        <w:ind w:left="1080"/>
        <w:rPr>
          <w:rFonts w:ascii="Calibri" w:eastAsia="Calibri" w:hAnsi="Calibri" w:cs="Calibri"/>
          <w:color w:val="000000" w:themeColor="text1"/>
          <w:sz w:val="24"/>
          <w:szCs w:val="24"/>
          <w:lang w:eastAsia="en-GB"/>
        </w:rPr>
      </w:pPr>
      <w:r w:rsidRPr="007C4861">
        <w:rPr>
          <w:rFonts w:ascii="Calibri" w:eastAsia="Calibri" w:hAnsi="Calibri" w:cs="Calibri"/>
          <w:color w:val="000000" w:themeColor="text1"/>
          <w:sz w:val="24"/>
          <w:szCs w:val="24"/>
          <w:lang w:eastAsia="en-GB"/>
        </w:rPr>
        <w:t>With the support of the board’s Finance and Fundraising subcommittee, identify and secure funding, adopting full cost recovery, from a range of sources including government, foundations, corporate sponsors and individual donors.</w:t>
      </w:r>
    </w:p>
    <w:p w14:paraId="6AA029DB" w14:textId="05F66286" w:rsidR="007C4861" w:rsidRPr="007C4861" w:rsidRDefault="007C4861" w:rsidP="007C4861">
      <w:pPr>
        <w:pStyle w:val="ListParagraph"/>
        <w:numPr>
          <w:ilvl w:val="0"/>
          <w:numId w:val="6"/>
        </w:numPr>
        <w:spacing w:after="25"/>
        <w:ind w:left="1080"/>
        <w:rPr>
          <w:rFonts w:ascii="Calibri" w:eastAsia="Calibri" w:hAnsi="Calibri" w:cs="Calibri"/>
          <w:color w:val="000000" w:themeColor="text1"/>
          <w:sz w:val="24"/>
          <w:szCs w:val="24"/>
          <w:lang w:eastAsia="en-GB"/>
        </w:rPr>
      </w:pPr>
      <w:r w:rsidRPr="007C4861">
        <w:rPr>
          <w:rFonts w:ascii="Calibri" w:eastAsia="Calibri" w:hAnsi="Calibri" w:cs="Calibri"/>
          <w:color w:val="000000" w:themeColor="text1"/>
          <w:sz w:val="24"/>
          <w:szCs w:val="24"/>
          <w:lang w:eastAsia="en-GB"/>
        </w:rPr>
        <w:t>Oversee grant-related monitoring, evaluation and reporting in compliance with terms, conditions and deadlines.</w:t>
      </w:r>
    </w:p>
    <w:p w14:paraId="1D72A6E1" w14:textId="7ABF8431" w:rsidR="007C4861" w:rsidRPr="007C4861" w:rsidRDefault="007C4861" w:rsidP="007C4861">
      <w:pPr>
        <w:pStyle w:val="ListParagraph"/>
        <w:numPr>
          <w:ilvl w:val="0"/>
          <w:numId w:val="6"/>
        </w:numPr>
        <w:spacing w:after="25"/>
        <w:ind w:left="1080"/>
        <w:rPr>
          <w:rFonts w:ascii="Calibri" w:eastAsia="Calibri" w:hAnsi="Calibri" w:cs="Calibri"/>
          <w:color w:val="000000" w:themeColor="text1"/>
          <w:sz w:val="24"/>
          <w:szCs w:val="24"/>
          <w:lang w:eastAsia="en-GB"/>
        </w:rPr>
      </w:pPr>
      <w:r w:rsidRPr="007C4861">
        <w:rPr>
          <w:rFonts w:ascii="Calibri" w:eastAsia="Calibri" w:hAnsi="Calibri" w:cs="Calibri"/>
          <w:color w:val="000000" w:themeColor="text1"/>
          <w:sz w:val="24"/>
          <w:szCs w:val="24"/>
          <w:lang w:eastAsia="en-GB"/>
        </w:rPr>
        <w:t xml:space="preserve">Manage financial planning, forecasting, and cost-control measures, ensuring the Museum’s reserves policy and levels are reviewed and aligned with the strategic plan and associated risks. </w:t>
      </w:r>
    </w:p>
    <w:p w14:paraId="5278C3EE" w14:textId="77777777" w:rsidR="007C4861" w:rsidRPr="007C4861" w:rsidRDefault="007C4861" w:rsidP="007C4861">
      <w:pPr>
        <w:pStyle w:val="ds-markdown-paragraph"/>
        <w:spacing w:before="0" w:beforeAutospacing="0" w:after="0" w:afterAutospacing="0"/>
        <w:ind w:left="360"/>
        <w:rPr>
          <w:rFonts w:ascii="Calibri" w:hAnsi="Calibri" w:cs="Calibri"/>
          <w:color w:val="0F1115"/>
        </w:rPr>
      </w:pPr>
    </w:p>
    <w:p w14:paraId="7E015228" w14:textId="77777777" w:rsidR="007C4861" w:rsidRPr="007C4861" w:rsidRDefault="007C4861" w:rsidP="007C4861">
      <w:pPr>
        <w:pStyle w:val="ds-markdown-paragraph"/>
        <w:numPr>
          <w:ilvl w:val="0"/>
          <w:numId w:val="7"/>
        </w:numPr>
        <w:spacing w:before="0" w:beforeAutospacing="0" w:after="0" w:afterAutospacing="0"/>
        <w:rPr>
          <w:rFonts w:ascii="Calibri" w:hAnsi="Calibri" w:cs="Calibri"/>
          <w:b/>
          <w:bCs/>
          <w:color w:val="0F1115"/>
        </w:rPr>
      </w:pPr>
      <w:r w:rsidRPr="007C4861">
        <w:rPr>
          <w:rFonts w:ascii="Calibri" w:hAnsi="Calibri" w:cs="Calibri"/>
          <w:b/>
          <w:bCs/>
          <w:color w:val="0F1115"/>
        </w:rPr>
        <w:t>Other:</w:t>
      </w:r>
    </w:p>
    <w:p w14:paraId="77C6893B" w14:textId="77777777" w:rsidR="007C4861" w:rsidRPr="007C4861" w:rsidRDefault="007C4861" w:rsidP="007C4861">
      <w:pPr>
        <w:pStyle w:val="ds-markdown-paragraph"/>
        <w:spacing w:before="0" w:beforeAutospacing="0" w:after="0" w:afterAutospacing="0"/>
        <w:ind w:left="720"/>
        <w:rPr>
          <w:rFonts w:ascii="Calibri" w:hAnsi="Calibri" w:cs="Calibri"/>
          <w:b/>
          <w:bCs/>
          <w:color w:val="0F1115"/>
        </w:rPr>
      </w:pPr>
    </w:p>
    <w:p w14:paraId="13B9BA6D" w14:textId="77777777" w:rsidR="007C4861" w:rsidRPr="007C4861" w:rsidRDefault="007C4861" w:rsidP="007C4861">
      <w:pPr>
        <w:pStyle w:val="ds-markdown-paragraph"/>
        <w:numPr>
          <w:ilvl w:val="0"/>
          <w:numId w:val="1"/>
        </w:numPr>
        <w:spacing w:before="0" w:beforeAutospacing="0" w:after="0" w:afterAutospacing="0"/>
        <w:rPr>
          <w:rFonts w:ascii="Calibri" w:hAnsi="Calibri" w:cs="Calibri"/>
          <w:color w:val="0F1115"/>
        </w:rPr>
      </w:pPr>
      <w:r w:rsidRPr="007C4861">
        <w:rPr>
          <w:rFonts w:ascii="Calibri" w:hAnsi="Calibri" w:cs="Calibri"/>
          <w:color w:val="0F1115"/>
        </w:rPr>
        <w:t>Identify and attend training to aid and maintain professional development.</w:t>
      </w:r>
    </w:p>
    <w:p w14:paraId="06037790" w14:textId="5BEB6C26" w:rsidR="007C4861" w:rsidRPr="007C4861" w:rsidRDefault="007C4861" w:rsidP="007C4861">
      <w:pPr>
        <w:pStyle w:val="ds-markdown-paragraph"/>
        <w:numPr>
          <w:ilvl w:val="0"/>
          <w:numId w:val="1"/>
        </w:numPr>
        <w:spacing w:before="0" w:beforeAutospacing="0" w:after="0" w:afterAutospacing="0"/>
        <w:rPr>
          <w:rFonts w:ascii="Calibri" w:hAnsi="Calibri" w:cs="Calibri"/>
          <w:color w:val="0F1115"/>
        </w:rPr>
      </w:pPr>
      <w:r w:rsidRPr="007C4861">
        <w:rPr>
          <w:rFonts w:ascii="Calibri" w:hAnsi="Calibri" w:cs="Calibri"/>
          <w:color w:val="0F1115"/>
        </w:rPr>
        <w:t>To undertake other responsibilities and duties as deemed necessary.</w:t>
      </w:r>
    </w:p>
    <w:p w14:paraId="1F23A0E4" w14:textId="77777777" w:rsidR="007C4861" w:rsidRPr="007C4861" w:rsidRDefault="007C4861">
      <w:pPr>
        <w:spacing w:after="0" w:line="240" w:lineRule="auto"/>
        <w:rPr>
          <w:rFonts w:ascii="Calibri" w:hAnsi="Calibri" w:cs="Calibri"/>
        </w:rPr>
      </w:pPr>
    </w:p>
    <w:p w14:paraId="467768AE" w14:textId="77777777" w:rsidR="007C4861" w:rsidRPr="007C4861" w:rsidRDefault="007C4861">
      <w:pPr>
        <w:spacing w:after="0" w:line="240" w:lineRule="auto"/>
        <w:rPr>
          <w:rFonts w:ascii="Calibri" w:hAnsi="Calibri" w:cs="Calibri"/>
        </w:rPr>
      </w:pPr>
    </w:p>
    <w:tbl>
      <w:tblPr>
        <w:tblStyle w:val="TableGrid"/>
        <w:tblW w:w="8779" w:type="dxa"/>
        <w:tblInd w:w="5" w:type="dxa"/>
        <w:tblCellMar>
          <w:top w:w="32" w:type="dxa"/>
          <w:left w:w="108" w:type="dxa"/>
          <w:right w:w="198" w:type="dxa"/>
        </w:tblCellMar>
        <w:tblLook w:val="04A0" w:firstRow="1" w:lastRow="0" w:firstColumn="1" w:lastColumn="0" w:noHBand="0" w:noVBand="1"/>
      </w:tblPr>
      <w:tblGrid>
        <w:gridCol w:w="5887"/>
        <w:gridCol w:w="1439"/>
        <w:gridCol w:w="1453"/>
      </w:tblGrid>
      <w:tr w:rsidR="007C4861" w:rsidRPr="007C4861" w14:paraId="0D90AC33" w14:textId="77777777" w:rsidTr="007C4861">
        <w:trPr>
          <w:trHeight w:val="593"/>
        </w:trPr>
        <w:tc>
          <w:tcPr>
            <w:tcW w:w="5887" w:type="dxa"/>
            <w:tcBorders>
              <w:top w:val="single" w:sz="4" w:space="0" w:color="000000"/>
              <w:left w:val="single" w:sz="4" w:space="0" w:color="000000"/>
              <w:bottom w:val="single" w:sz="4" w:space="0" w:color="000000"/>
              <w:right w:val="single" w:sz="4" w:space="0" w:color="000000"/>
            </w:tcBorders>
          </w:tcPr>
          <w:p w14:paraId="234C4211" w14:textId="66E65079" w:rsidR="007C4861" w:rsidRPr="007C4861" w:rsidRDefault="007C4861" w:rsidP="007C4861">
            <w:pPr>
              <w:spacing w:after="0" w:line="240" w:lineRule="auto"/>
              <w:rPr>
                <w:rFonts w:ascii="Calibri" w:hAnsi="Calibri" w:cs="Calibri"/>
                <w:b/>
                <w:bCs/>
                <w:sz w:val="24"/>
                <w:szCs w:val="24"/>
              </w:rPr>
            </w:pPr>
            <w:r w:rsidRPr="007C4861">
              <w:rPr>
                <w:rFonts w:ascii="Calibri" w:hAnsi="Calibri" w:cs="Calibri"/>
                <w:b/>
                <w:bCs/>
                <w:sz w:val="24"/>
                <w:szCs w:val="24"/>
              </w:rPr>
              <w:t>Person Specification:</w:t>
            </w:r>
          </w:p>
        </w:tc>
        <w:tc>
          <w:tcPr>
            <w:tcW w:w="1439" w:type="dxa"/>
            <w:tcBorders>
              <w:top w:val="single" w:sz="4" w:space="0" w:color="000000"/>
              <w:left w:val="single" w:sz="4" w:space="0" w:color="000000"/>
              <w:bottom w:val="single" w:sz="4" w:space="0" w:color="000000"/>
              <w:right w:val="single" w:sz="4" w:space="0" w:color="000000"/>
            </w:tcBorders>
          </w:tcPr>
          <w:p w14:paraId="3F8F54ED" w14:textId="77777777" w:rsidR="007C4861" w:rsidRPr="007C4861" w:rsidRDefault="007C4861" w:rsidP="00600181">
            <w:pPr>
              <w:ind w:left="90"/>
              <w:jc w:val="center"/>
              <w:rPr>
                <w:rFonts w:ascii="Calibri" w:eastAsia="Calibri" w:hAnsi="Calibri" w:cs="Calibri"/>
                <w:color w:val="000000"/>
                <w:sz w:val="24"/>
                <w:szCs w:val="24"/>
              </w:rPr>
            </w:pPr>
            <w:r w:rsidRPr="007C4861">
              <w:rPr>
                <w:rFonts w:ascii="Calibri" w:eastAsia="Calibri" w:hAnsi="Calibri" w:cs="Calibri"/>
                <w:b/>
                <w:color w:val="000000"/>
                <w:sz w:val="24"/>
                <w:szCs w:val="24"/>
              </w:rPr>
              <w:t xml:space="preserve">Essential </w:t>
            </w:r>
          </w:p>
        </w:tc>
        <w:tc>
          <w:tcPr>
            <w:tcW w:w="1453" w:type="dxa"/>
            <w:tcBorders>
              <w:top w:val="single" w:sz="4" w:space="0" w:color="000000"/>
              <w:left w:val="single" w:sz="4" w:space="0" w:color="000000"/>
              <w:bottom w:val="single" w:sz="4" w:space="0" w:color="000000"/>
              <w:right w:val="single" w:sz="4" w:space="0" w:color="000000"/>
            </w:tcBorders>
          </w:tcPr>
          <w:p w14:paraId="78B9DE43" w14:textId="77777777" w:rsidR="007C4861" w:rsidRPr="007C4861" w:rsidRDefault="007C4861" w:rsidP="00600181">
            <w:pPr>
              <w:ind w:left="89"/>
              <w:jc w:val="center"/>
              <w:rPr>
                <w:rFonts w:ascii="Calibri" w:eastAsia="Calibri" w:hAnsi="Calibri" w:cs="Calibri"/>
                <w:color w:val="000000"/>
                <w:sz w:val="24"/>
                <w:szCs w:val="24"/>
              </w:rPr>
            </w:pPr>
            <w:r w:rsidRPr="007C4861">
              <w:rPr>
                <w:rFonts w:ascii="Calibri" w:eastAsia="Calibri" w:hAnsi="Calibri" w:cs="Calibri"/>
                <w:b/>
                <w:color w:val="000000"/>
                <w:sz w:val="24"/>
                <w:szCs w:val="24"/>
              </w:rPr>
              <w:t xml:space="preserve">Desirable </w:t>
            </w:r>
          </w:p>
        </w:tc>
      </w:tr>
      <w:tr w:rsidR="007C4861" w:rsidRPr="007C4861" w14:paraId="4C37F8FB" w14:textId="77777777" w:rsidTr="007C4861">
        <w:trPr>
          <w:trHeight w:val="485"/>
        </w:trPr>
        <w:tc>
          <w:tcPr>
            <w:tcW w:w="5887" w:type="dxa"/>
            <w:tcBorders>
              <w:top w:val="single" w:sz="4" w:space="0" w:color="000000"/>
              <w:left w:val="single" w:sz="4" w:space="0" w:color="000000"/>
              <w:bottom w:val="single" w:sz="4" w:space="0" w:color="000000"/>
              <w:right w:val="single" w:sz="4" w:space="0" w:color="000000"/>
            </w:tcBorders>
          </w:tcPr>
          <w:p w14:paraId="022ADDBF" w14:textId="77777777" w:rsidR="007C4861" w:rsidRPr="007C4861" w:rsidRDefault="007C4861" w:rsidP="00600181">
            <w:pPr>
              <w:rPr>
                <w:rFonts w:ascii="Calibri" w:eastAsia="Calibri" w:hAnsi="Calibri" w:cs="Calibri"/>
                <w:color w:val="000000"/>
                <w:sz w:val="24"/>
                <w:szCs w:val="24"/>
              </w:rPr>
            </w:pPr>
            <w:r w:rsidRPr="007C4861">
              <w:rPr>
                <w:rFonts w:ascii="Calibri" w:eastAsia="Calibri" w:hAnsi="Calibri" w:cs="Calibri"/>
                <w:b/>
                <w:color w:val="000000"/>
                <w:sz w:val="24"/>
                <w:szCs w:val="24"/>
              </w:rPr>
              <w:t xml:space="preserve">Knowledge and Experience </w:t>
            </w:r>
          </w:p>
        </w:tc>
        <w:tc>
          <w:tcPr>
            <w:tcW w:w="1439" w:type="dxa"/>
            <w:tcBorders>
              <w:top w:val="single" w:sz="4" w:space="0" w:color="000000"/>
              <w:left w:val="single" w:sz="4" w:space="0" w:color="000000"/>
              <w:bottom w:val="single" w:sz="4" w:space="0" w:color="000000"/>
              <w:right w:val="nil"/>
            </w:tcBorders>
          </w:tcPr>
          <w:p w14:paraId="4189AB39" w14:textId="77777777" w:rsidR="007C4861" w:rsidRPr="007C4861" w:rsidRDefault="007C4861" w:rsidP="00600181">
            <w:pPr>
              <w:rPr>
                <w:rFonts w:ascii="Calibri" w:eastAsia="Calibri" w:hAnsi="Calibri" w:cs="Calibri"/>
                <w:color w:val="000000"/>
                <w:sz w:val="24"/>
                <w:szCs w:val="24"/>
              </w:rPr>
            </w:pPr>
          </w:p>
        </w:tc>
        <w:tc>
          <w:tcPr>
            <w:tcW w:w="1453" w:type="dxa"/>
            <w:tcBorders>
              <w:top w:val="single" w:sz="4" w:space="0" w:color="000000"/>
              <w:left w:val="nil"/>
              <w:bottom w:val="single" w:sz="4" w:space="0" w:color="000000"/>
              <w:right w:val="single" w:sz="4" w:space="0" w:color="auto"/>
            </w:tcBorders>
          </w:tcPr>
          <w:p w14:paraId="597A8472" w14:textId="77777777" w:rsidR="007C4861" w:rsidRPr="007C4861" w:rsidRDefault="007C4861" w:rsidP="00600181">
            <w:pPr>
              <w:tabs>
                <w:tab w:val="left" w:pos="670"/>
              </w:tabs>
              <w:rPr>
                <w:rFonts w:ascii="Calibri" w:eastAsia="Calibri" w:hAnsi="Calibri" w:cs="Calibri"/>
                <w:color w:val="000000"/>
                <w:sz w:val="24"/>
                <w:szCs w:val="24"/>
              </w:rPr>
            </w:pPr>
          </w:p>
        </w:tc>
      </w:tr>
      <w:tr w:rsidR="007C4861" w:rsidRPr="007C4861" w14:paraId="7937F6C5" w14:textId="77777777" w:rsidTr="007C4861">
        <w:trPr>
          <w:trHeight w:val="751"/>
        </w:trPr>
        <w:tc>
          <w:tcPr>
            <w:tcW w:w="5887" w:type="dxa"/>
            <w:tcBorders>
              <w:top w:val="single" w:sz="4" w:space="0" w:color="000000"/>
              <w:left w:val="single" w:sz="4" w:space="0" w:color="000000"/>
              <w:bottom w:val="single" w:sz="4" w:space="0" w:color="000000"/>
              <w:right w:val="single" w:sz="4" w:space="0" w:color="000000"/>
            </w:tcBorders>
          </w:tcPr>
          <w:p w14:paraId="1A57A0C9" w14:textId="77777777" w:rsidR="007C4861" w:rsidRPr="007C4861" w:rsidRDefault="007C4861" w:rsidP="00600181">
            <w:pPr>
              <w:rPr>
                <w:rFonts w:ascii="Calibri" w:eastAsia="Calibri" w:hAnsi="Calibri" w:cs="Calibri"/>
                <w:color w:val="000000"/>
                <w:sz w:val="24"/>
                <w:szCs w:val="24"/>
              </w:rPr>
            </w:pPr>
            <w:r w:rsidRPr="007C4861">
              <w:rPr>
                <w:rFonts w:ascii="Calibri" w:hAnsi="Calibri" w:cs="Calibri"/>
                <w:sz w:val="24"/>
                <w:szCs w:val="24"/>
              </w:rPr>
              <w:t>Appropriate degree of equivalent in Museum Studies; Heritage Management, Archaeology</w:t>
            </w:r>
          </w:p>
        </w:tc>
        <w:tc>
          <w:tcPr>
            <w:tcW w:w="1439" w:type="dxa"/>
            <w:tcBorders>
              <w:top w:val="single" w:sz="4" w:space="0" w:color="000000"/>
              <w:left w:val="single" w:sz="4" w:space="0" w:color="000000"/>
              <w:bottom w:val="single" w:sz="4" w:space="0" w:color="000000"/>
              <w:right w:val="single" w:sz="4" w:space="0" w:color="000000"/>
            </w:tcBorders>
          </w:tcPr>
          <w:p w14:paraId="2EBFEC34" w14:textId="77777777" w:rsidR="007C4861" w:rsidRPr="007C4861" w:rsidRDefault="007C4861" w:rsidP="00600181">
            <w:pPr>
              <w:ind w:left="91"/>
              <w:jc w:val="center"/>
              <w:rPr>
                <w:rFonts w:ascii="Calibri" w:eastAsia="Calibri" w:hAnsi="Calibri" w:cs="Calibri"/>
                <w:color w:val="000000"/>
                <w:sz w:val="24"/>
                <w:szCs w:val="24"/>
              </w:rPr>
            </w:pPr>
            <w:r w:rsidRPr="007C4861">
              <w:rPr>
                <w:rFonts w:ascii="Calibri" w:eastAsia="Calibri" w:hAnsi="Calibri" w:cs="Calibri"/>
                <w:color w:val="000000"/>
                <w:sz w:val="24"/>
                <w:szCs w:val="24"/>
              </w:rPr>
              <w:t>/</w:t>
            </w:r>
          </w:p>
        </w:tc>
        <w:tc>
          <w:tcPr>
            <w:tcW w:w="1453" w:type="dxa"/>
            <w:tcBorders>
              <w:top w:val="single" w:sz="4" w:space="0" w:color="000000"/>
              <w:left w:val="single" w:sz="4" w:space="0" w:color="000000"/>
              <w:bottom w:val="single" w:sz="4" w:space="0" w:color="000000"/>
              <w:right w:val="single" w:sz="4" w:space="0" w:color="000000"/>
            </w:tcBorders>
          </w:tcPr>
          <w:p w14:paraId="13D54EAD" w14:textId="77777777" w:rsidR="007C4861" w:rsidRPr="007C4861" w:rsidRDefault="007C4861" w:rsidP="00600181">
            <w:pPr>
              <w:ind w:left="139"/>
              <w:jc w:val="center"/>
              <w:rPr>
                <w:rFonts w:ascii="Calibri" w:eastAsia="Calibri" w:hAnsi="Calibri" w:cs="Calibri"/>
                <w:b/>
                <w:color w:val="000000"/>
                <w:sz w:val="24"/>
                <w:szCs w:val="24"/>
              </w:rPr>
            </w:pPr>
          </w:p>
        </w:tc>
      </w:tr>
      <w:tr w:rsidR="007C4861" w:rsidRPr="007C4861" w14:paraId="7EC7B98A" w14:textId="77777777" w:rsidTr="007C4861">
        <w:trPr>
          <w:trHeight w:val="751"/>
        </w:trPr>
        <w:tc>
          <w:tcPr>
            <w:tcW w:w="5887" w:type="dxa"/>
            <w:tcBorders>
              <w:top w:val="single" w:sz="4" w:space="0" w:color="000000"/>
              <w:left w:val="single" w:sz="4" w:space="0" w:color="000000"/>
              <w:bottom w:val="single" w:sz="4" w:space="0" w:color="000000"/>
              <w:right w:val="single" w:sz="4" w:space="0" w:color="000000"/>
            </w:tcBorders>
          </w:tcPr>
          <w:p w14:paraId="7302DF0C" w14:textId="53931DC3" w:rsidR="007C4861" w:rsidRPr="007C4861" w:rsidRDefault="007C4861" w:rsidP="00600181">
            <w:pPr>
              <w:rPr>
                <w:rFonts w:ascii="Calibri" w:eastAsia="Calibri" w:hAnsi="Calibri" w:cs="Calibri"/>
                <w:color w:val="000000"/>
                <w:sz w:val="24"/>
                <w:szCs w:val="24"/>
              </w:rPr>
            </w:pPr>
            <w:r w:rsidRPr="007C4861">
              <w:rPr>
                <w:rFonts w:ascii="Calibri" w:hAnsi="Calibri" w:cs="Calibri"/>
                <w:sz w:val="24"/>
                <w:szCs w:val="24"/>
              </w:rPr>
              <w:t>In-depth knowledge of the heritage sector including best practice, Code of Ethics</w:t>
            </w:r>
          </w:p>
        </w:tc>
        <w:tc>
          <w:tcPr>
            <w:tcW w:w="1439" w:type="dxa"/>
            <w:tcBorders>
              <w:top w:val="single" w:sz="4" w:space="0" w:color="000000"/>
              <w:left w:val="single" w:sz="4" w:space="0" w:color="000000"/>
              <w:bottom w:val="single" w:sz="4" w:space="0" w:color="000000"/>
              <w:right w:val="single" w:sz="4" w:space="0" w:color="000000"/>
            </w:tcBorders>
          </w:tcPr>
          <w:p w14:paraId="5033B663" w14:textId="77777777" w:rsidR="007C4861" w:rsidRPr="007C4861" w:rsidRDefault="007C4861" w:rsidP="00600181">
            <w:pPr>
              <w:ind w:left="91"/>
              <w:jc w:val="center"/>
              <w:rPr>
                <w:rFonts w:ascii="Calibri" w:eastAsia="Calibri" w:hAnsi="Calibri" w:cs="Calibri"/>
                <w:color w:val="000000"/>
                <w:sz w:val="24"/>
                <w:szCs w:val="24"/>
              </w:rPr>
            </w:pPr>
            <w:r w:rsidRPr="007C4861">
              <w:rPr>
                <w:rFonts w:ascii="Calibri" w:eastAsia="Calibri" w:hAnsi="Calibri" w:cs="Calibri"/>
                <w:color w:val="000000"/>
                <w:sz w:val="24"/>
                <w:szCs w:val="24"/>
              </w:rPr>
              <w:t>/</w:t>
            </w:r>
          </w:p>
        </w:tc>
        <w:tc>
          <w:tcPr>
            <w:tcW w:w="1453" w:type="dxa"/>
            <w:tcBorders>
              <w:top w:val="single" w:sz="4" w:space="0" w:color="000000"/>
              <w:left w:val="single" w:sz="4" w:space="0" w:color="000000"/>
              <w:bottom w:val="single" w:sz="4" w:space="0" w:color="000000"/>
              <w:right w:val="single" w:sz="4" w:space="0" w:color="000000"/>
            </w:tcBorders>
          </w:tcPr>
          <w:p w14:paraId="6AE8C483" w14:textId="77777777" w:rsidR="007C4861" w:rsidRPr="007C4861" w:rsidRDefault="007C4861" w:rsidP="00600181">
            <w:pPr>
              <w:ind w:left="139"/>
              <w:jc w:val="center"/>
              <w:rPr>
                <w:rFonts w:ascii="Calibri" w:eastAsia="Calibri" w:hAnsi="Calibri" w:cs="Calibri"/>
                <w:b/>
                <w:color w:val="000000"/>
                <w:sz w:val="24"/>
                <w:szCs w:val="24"/>
              </w:rPr>
            </w:pPr>
          </w:p>
        </w:tc>
      </w:tr>
      <w:tr w:rsidR="007C4861" w:rsidRPr="007C4861" w14:paraId="5AC7C635" w14:textId="77777777" w:rsidTr="007C4861">
        <w:trPr>
          <w:trHeight w:val="459"/>
        </w:trPr>
        <w:tc>
          <w:tcPr>
            <w:tcW w:w="5887" w:type="dxa"/>
            <w:tcBorders>
              <w:top w:val="single" w:sz="4" w:space="0" w:color="000000"/>
              <w:left w:val="single" w:sz="4" w:space="0" w:color="000000"/>
              <w:bottom w:val="single" w:sz="4" w:space="0" w:color="000000"/>
              <w:right w:val="single" w:sz="4" w:space="0" w:color="000000"/>
            </w:tcBorders>
          </w:tcPr>
          <w:p w14:paraId="4F25EF2C" w14:textId="77777777" w:rsidR="007C4861" w:rsidRPr="007C4861" w:rsidRDefault="007C4861" w:rsidP="00600181">
            <w:pPr>
              <w:rPr>
                <w:rFonts w:ascii="Calibri" w:eastAsia="Calibri" w:hAnsi="Calibri" w:cs="Calibri"/>
                <w:color w:val="000000"/>
                <w:sz w:val="24"/>
                <w:szCs w:val="24"/>
              </w:rPr>
            </w:pPr>
            <w:r w:rsidRPr="007C4861">
              <w:rPr>
                <w:rFonts w:ascii="Calibri" w:hAnsi="Calibri" w:cs="Calibri"/>
                <w:sz w:val="24"/>
                <w:szCs w:val="24"/>
              </w:rPr>
              <w:t>Knowledge of collections care, conservation and museum accreditation</w:t>
            </w:r>
          </w:p>
        </w:tc>
        <w:tc>
          <w:tcPr>
            <w:tcW w:w="1439" w:type="dxa"/>
            <w:tcBorders>
              <w:top w:val="single" w:sz="4" w:space="0" w:color="000000"/>
              <w:left w:val="single" w:sz="4" w:space="0" w:color="000000"/>
              <w:bottom w:val="single" w:sz="4" w:space="0" w:color="000000"/>
              <w:right w:val="single" w:sz="4" w:space="0" w:color="000000"/>
            </w:tcBorders>
          </w:tcPr>
          <w:p w14:paraId="7D55578D" w14:textId="77777777" w:rsidR="007C4861" w:rsidRPr="007C4861" w:rsidRDefault="007C4861" w:rsidP="00600181">
            <w:pPr>
              <w:ind w:left="140"/>
              <w:jc w:val="center"/>
              <w:rPr>
                <w:rFonts w:ascii="Calibri" w:eastAsia="Calibri" w:hAnsi="Calibri" w:cs="Calibri"/>
                <w:color w:val="000000"/>
                <w:sz w:val="24"/>
                <w:szCs w:val="24"/>
              </w:rPr>
            </w:pPr>
            <w:r w:rsidRPr="007C4861">
              <w:rPr>
                <w:rFonts w:ascii="Calibri" w:eastAsia="Calibri" w:hAnsi="Calibri" w:cs="Calibri"/>
                <w:color w:val="000000"/>
                <w:sz w:val="24"/>
                <w:szCs w:val="24"/>
              </w:rPr>
              <w:t>/</w:t>
            </w:r>
          </w:p>
        </w:tc>
        <w:tc>
          <w:tcPr>
            <w:tcW w:w="1453" w:type="dxa"/>
            <w:tcBorders>
              <w:top w:val="single" w:sz="4" w:space="0" w:color="000000"/>
              <w:left w:val="single" w:sz="4" w:space="0" w:color="000000"/>
              <w:bottom w:val="single" w:sz="4" w:space="0" w:color="000000"/>
              <w:right w:val="single" w:sz="4" w:space="0" w:color="000000"/>
            </w:tcBorders>
          </w:tcPr>
          <w:p w14:paraId="4E0CC3FE" w14:textId="77777777" w:rsidR="007C4861" w:rsidRPr="007C4861" w:rsidRDefault="007C4861" w:rsidP="00600181">
            <w:pPr>
              <w:ind w:left="90"/>
              <w:jc w:val="center"/>
              <w:rPr>
                <w:rFonts w:ascii="Calibri" w:eastAsia="Calibri" w:hAnsi="Calibri" w:cs="Calibri"/>
                <w:color w:val="000000"/>
                <w:sz w:val="24"/>
                <w:szCs w:val="24"/>
              </w:rPr>
            </w:pPr>
          </w:p>
        </w:tc>
      </w:tr>
      <w:tr w:rsidR="007C4861" w:rsidRPr="007C4861" w14:paraId="48F4D777" w14:textId="77777777" w:rsidTr="007C4861">
        <w:trPr>
          <w:trHeight w:val="461"/>
        </w:trPr>
        <w:tc>
          <w:tcPr>
            <w:tcW w:w="5887" w:type="dxa"/>
            <w:tcBorders>
              <w:top w:val="single" w:sz="4" w:space="0" w:color="000000"/>
              <w:left w:val="single" w:sz="4" w:space="0" w:color="000000"/>
              <w:bottom w:val="single" w:sz="4" w:space="0" w:color="000000"/>
              <w:right w:val="single" w:sz="4" w:space="0" w:color="000000"/>
            </w:tcBorders>
          </w:tcPr>
          <w:p w14:paraId="3D0BBE6A" w14:textId="77777777" w:rsidR="007C4861" w:rsidRPr="007C4861" w:rsidRDefault="007C4861" w:rsidP="00600181">
            <w:pPr>
              <w:rPr>
                <w:rFonts w:ascii="Calibri" w:eastAsia="Calibri" w:hAnsi="Calibri" w:cs="Calibri"/>
                <w:color w:val="000000"/>
                <w:sz w:val="24"/>
                <w:szCs w:val="24"/>
              </w:rPr>
            </w:pPr>
            <w:r w:rsidRPr="007C4861">
              <w:rPr>
                <w:rFonts w:ascii="Calibri" w:hAnsi="Calibri" w:cs="Calibri"/>
                <w:sz w:val="24"/>
                <w:szCs w:val="24"/>
              </w:rPr>
              <w:t>3 Years+ Experience Project Management</w:t>
            </w:r>
          </w:p>
        </w:tc>
        <w:tc>
          <w:tcPr>
            <w:tcW w:w="1439" w:type="dxa"/>
            <w:tcBorders>
              <w:top w:val="single" w:sz="4" w:space="0" w:color="000000"/>
              <w:left w:val="single" w:sz="4" w:space="0" w:color="000000"/>
              <w:bottom w:val="single" w:sz="4" w:space="0" w:color="000000"/>
              <w:right w:val="single" w:sz="4" w:space="0" w:color="000000"/>
            </w:tcBorders>
          </w:tcPr>
          <w:p w14:paraId="0694B636" w14:textId="77777777" w:rsidR="007C4861" w:rsidRPr="007C4861" w:rsidRDefault="007C4861" w:rsidP="00600181">
            <w:pPr>
              <w:ind w:left="140"/>
              <w:jc w:val="center"/>
              <w:rPr>
                <w:rFonts w:ascii="Calibri" w:eastAsia="Calibri" w:hAnsi="Calibri" w:cs="Calibri"/>
                <w:bCs/>
                <w:color w:val="000000"/>
                <w:sz w:val="24"/>
                <w:szCs w:val="24"/>
              </w:rPr>
            </w:pPr>
            <w:r w:rsidRPr="007C4861">
              <w:rPr>
                <w:rFonts w:ascii="Calibri" w:eastAsia="Calibri" w:hAnsi="Calibri" w:cs="Calibri"/>
                <w:bCs/>
                <w:color w:val="000000"/>
                <w:sz w:val="24"/>
                <w:szCs w:val="24"/>
              </w:rPr>
              <w:t>/</w:t>
            </w:r>
          </w:p>
        </w:tc>
        <w:tc>
          <w:tcPr>
            <w:tcW w:w="1453" w:type="dxa"/>
            <w:tcBorders>
              <w:top w:val="single" w:sz="4" w:space="0" w:color="000000"/>
              <w:left w:val="single" w:sz="4" w:space="0" w:color="000000"/>
              <w:bottom w:val="single" w:sz="4" w:space="0" w:color="000000"/>
              <w:right w:val="single" w:sz="4" w:space="0" w:color="000000"/>
            </w:tcBorders>
          </w:tcPr>
          <w:p w14:paraId="121EF6F5" w14:textId="77777777" w:rsidR="007C4861" w:rsidRPr="007C4861" w:rsidRDefault="007C4861" w:rsidP="00600181">
            <w:pPr>
              <w:ind w:left="90"/>
              <w:jc w:val="center"/>
              <w:rPr>
                <w:rFonts w:ascii="Calibri" w:eastAsia="Calibri" w:hAnsi="Calibri" w:cs="Calibri"/>
                <w:color w:val="000000"/>
                <w:sz w:val="24"/>
                <w:szCs w:val="24"/>
              </w:rPr>
            </w:pPr>
          </w:p>
        </w:tc>
      </w:tr>
      <w:tr w:rsidR="007C4861" w:rsidRPr="007C4861" w14:paraId="2F6099DD" w14:textId="77777777" w:rsidTr="007C4861">
        <w:trPr>
          <w:trHeight w:val="461"/>
        </w:trPr>
        <w:tc>
          <w:tcPr>
            <w:tcW w:w="5887" w:type="dxa"/>
            <w:tcBorders>
              <w:top w:val="single" w:sz="4" w:space="0" w:color="000000"/>
              <w:left w:val="single" w:sz="4" w:space="0" w:color="000000"/>
              <w:bottom w:val="single" w:sz="4" w:space="0" w:color="000000"/>
              <w:right w:val="single" w:sz="4" w:space="0" w:color="000000"/>
            </w:tcBorders>
          </w:tcPr>
          <w:p w14:paraId="73FACE7D" w14:textId="77777777" w:rsidR="007C4861" w:rsidRPr="007C4861" w:rsidRDefault="007C4861" w:rsidP="00600181">
            <w:pPr>
              <w:rPr>
                <w:rFonts w:eastAsia="Calibri" w:cs="Calibri"/>
                <w:color w:val="000000"/>
                <w:sz w:val="24"/>
                <w:szCs w:val="24"/>
              </w:rPr>
            </w:pPr>
            <w:r w:rsidRPr="007C4861">
              <w:rPr>
                <w:sz w:val="24"/>
                <w:szCs w:val="24"/>
              </w:rPr>
              <w:t>Proven experience and success in winning significant funding</w:t>
            </w:r>
          </w:p>
        </w:tc>
        <w:tc>
          <w:tcPr>
            <w:tcW w:w="1439" w:type="dxa"/>
            <w:tcBorders>
              <w:top w:val="single" w:sz="4" w:space="0" w:color="000000"/>
              <w:left w:val="single" w:sz="4" w:space="0" w:color="000000"/>
              <w:bottom w:val="single" w:sz="4" w:space="0" w:color="000000"/>
              <w:right w:val="single" w:sz="4" w:space="0" w:color="000000"/>
            </w:tcBorders>
          </w:tcPr>
          <w:p w14:paraId="77D07E94" w14:textId="77777777" w:rsidR="007C4861" w:rsidRPr="007C4861" w:rsidRDefault="007C4861" w:rsidP="00600181">
            <w:pPr>
              <w:ind w:left="140"/>
              <w:jc w:val="center"/>
              <w:rPr>
                <w:rFonts w:eastAsia="Calibri" w:cs="Calibri"/>
                <w:bCs/>
                <w:color w:val="000000"/>
                <w:sz w:val="24"/>
                <w:szCs w:val="24"/>
              </w:rPr>
            </w:pPr>
            <w:r w:rsidRPr="007C4861">
              <w:rPr>
                <w:rFonts w:eastAsia="Calibri" w:cs="Calibri"/>
                <w:bCs/>
                <w:color w:val="000000"/>
                <w:sz w:val="24"/>
                <w:szCs w:val="24"/>
              </w:rPr>
              <w:t>/</w:t>
            </w:r>
          </w:p>
        </w:tc>
        <w:tc>
          <w:tcPr>
            <w:tcW w:w="1453" w:type="dxa"/>
            <w:tcBorders>
              <w:top w:val="single" w:sz="4" w:space="0" w:color="000000"/>
              <w:left w:val="single" w:sz="4" w:space="0" w:color="000000"/>
              <w:bottom w:val="single" w:sz="4" w:space="0" w:color="000000"/>
              <w:right w:val="single" w:sz="4" w:space="0" w:color="000000"/>
            </w:tcBorders>
          </w:tcPr>
          <w:p w14:paraId="1494E6A2" w14:textId="77777777" w:rsidR="007C4861" w:rsidRPr="007C4861" w:rsidRDefault="007C4861" w:rsidP="00600181">
            <w:pPr>
              <w:ind w:left="90"/>
              <w:jc w:val="center"/>
              <w:rPr>
                <w:rFonts w:eastAsia="Calibri" w:cs="Calibri"/>
                <w:color w:val="000000"/>
                <w:sz w:val="24"/>
                <w:szCs w:val="24"/>
              </w:rPr>
            </w:pPr>
          </w:p>
        </w:tc>
      </w:tr>
      <w:tr w:rsidR="007C4861" w:rsidRPr="007C4861" w14:paraId="4882439F" w14:textId="77777777" w:rsidTr="007C4861">
        <w:trPr>
          <w:trHeight w:val="749"/>
        </w:trPr>
        <w:tc>
          <w:tcPr>
            <w:tcW w:w="5887" w:type="dxa"/>
            <w:tcBorders>
              <w:top w:val="single" w:sz="4" w:space="0" w:color="000000"/>
              <w:left w:val="single" w:sz="4" w:space="0" w:color="000000"/>
              <w:bottom w:val="single" w:sz="4" w:space="0" w:color="000000"/>
              <w:right w:val="single" w:sz="4" w:space="0" w:color="000000"/>
            </w:tcBorders>
          </w:tcPr>
          <w:p w14:paraId="27FB71ED" w14:textId="77777777" w:rsidR="007C4861" w:rsidRPr="007C4861" w:rsidRDefault="007C4861" w:rsidP="00600181">
            <w:pPr>
              <w:jc w:val="both"/>
              <w:rPr>
                <w:rFonts w:eastAsia="Calibri" w:cs="Calibri"/>
                <w:color w:val="000000"/>
                <w:sz w:val="24"/>
                <w:szCs w:val="24"/>
              </w:rPr>
            </w:pPr>
            <w:r w:rsidRPr="007C4861">
              <w:rPr>
                <w:sz w:val="24"/>
                <w:szCs w:val="24"/>
              </w:rPr>
              <w:t>Experienced in drafting compelling funding bids and full cost recovery</w:t>
            </w:r>
          </w:p>
        </w:tc>
        <w:tc>
          <w:tcPr>
            <w:tcW w:w="1439" w:type="dxa"/>
            <w:tcBorders>
              <w:top w:val="single" w:sz="4" w:space="0" w:color="000000"/>
              <w:left w:val="single" w:sz="4" w:space="0" w:color="000000"/>
              <w:bottom w:val="single" w:sz="4" w:space="0" w:color="000000"/>
              <w:right w:val="single" w:sz="4" w:space="0" w:color="000000"/>
            </w:tcBorders>
          </w:tcPr>
          <w:p w14:paraId="744E653D" w14:textId="77777777" w:rsidR="007C4861" w:rsidRPr="007C4861" w:rsidRDefault="007C4861" w:rsidP="00600181">
            <w:pPr>
              <w:ind w:left="91"/>
              <w:jc w:val="center"/>
              <w:rPr>
                <w:rFonts w:eastAsia="Calibri" w:cs="Calibri"/>
                <w:color w:val="000000"/>
                <w:sz w:val="24"/>
                <w:szCs w:val="24"/>
              </w:rPr>
            </w:pPr>
            <w:r w:rsidRPr="007C4861">
              <w:rPr>
                <w:rFonts w:eastAsia="Calibri" w:cs="Calibri"/>
                <w:color w:val="000000"/>
                <w:sz w:val="24"/>
                <w:szCs w:val="24"/>
              </w:rPr>
              <w:t>/</w:t>
            </w:r>
          </w:p>
        </w:tc>
        <w:tc>
          <w:tcPr>
            <w:tcW w:w="1453" w:type="dxa"/>
            <w:tcBorders>
              <w:top w:val="single" w:sz="4" w:space="0" w:color="000000"/>
              <w:left w:val="single" w:sz="4" w:space="0" w:color="000000"/>
              <w:bottom w:val="single" w:sz="4" w:space="0" w:color="000000"/>
              <w:right w:val="single" w:sz="4" w:space="0" w:color="000000"/>
            </w:tcBorders>
          </w:tcPr>
          <w:p w14:paraId="7E8ED4AF" w14:textId="77777777" w:rsidR="007C4861" w:rsidRPr="007C4861" w:rsidRDefault="007C4861" w:rsidP="00600181">
            <w:pPr>
              <w:ind w:left="139"/>
              <w:jc w:val="center"/>
              <w:rPr>
                <w:rFonts w:eastAsia="Calibri" w:cs="Calibri"/>
                <w:color w:val="000000"/>
                <w:sz w:val="24"/>
                <w:szCs w:val="24"/>
              </w:rPr>
            </w:pPr>
            <w:r w:rsidRPr="007C4861">
              <w:rPr>
                <w:rFonts w:eastAsia="Calibri" w:cs="Calibri"/>
                <w:b/>
                <w:color w:val="000000"/>
                <w:sz w:val="24"/>
                <w:szCs w:val="24"/>
              </w:rPr>
              <w:t xml:space="preserve"> </w:t>
            </w:r>
          </w:p>
        </w:tc>
      </w:tr>
      <w:tr w:rsidR="007C4861" w:rsidRPr="007C4861" w14:paraId="0631BE3A" w14:textId="77777777" w:rsidTr="007C4861">
        <w:trPr>
          <w:trHeight w:val="351"/>
        </w:trPr>
        <w:tc>
          <w:tcPr>
            <w:tcW w:w="5887" w:type="dxa"/>
            <w:tcBorders>
              <w:top w:val="single" w:sz="4" w:space="0" w:color="000000"/>
              <w:left w:val="single" w:sz="4" w:space="0" w:color="000000"/>
              <w:bottom w:val="single" w:sz="4" w:space="0" w:color="000000"/>
              <w:right w:val="single" w:sz="4" w:space="0" w:color="000000"/>
            </w:tcBorders>
          </w:tcPr>
          <w:p w14:paraId="486902F4" w14:textId="77777777" w:rsidR="007C4861" w:rsidRPr="007C4861" w:rsidRDefault="007C4861" w:rsidP="00600181">
            <w:pPr>
              <w:rPr>
                <w:rFonts w:eastAsia="Calibri" w:cs="Calibri"/>
                <w:color w:val="000000"/>
                <w:sz w:val="24"/>
                <w:szCs w:val="24"/>
              </w:rPr>
            </w:pPr>
            <w:r w:rsidRPr="007C4861">
              <w:rPr>
                <w:sz w:val="24"/>
                <w:szCs w:val="24"/>
              </w:rPr>
              <w:t>Can evidence donor relationships</w:t>
            </w:r>
          </w:p>
        </w:tc>
        <w:tc>
          <w:tcPr>
            <w:tcW w:w="1439" w:type="dxa"/>
            <w:tcBorders>
              <w:top w:val="single" w:sz="4" w:space="0" w:color="000000"/>
              <w:left w:val="single" w:sz="4" w:space="0" w:color="000000"/>
              <w:bottom w:val="single" w:sz="4" w:space="0" w:color="000000"/>
              <w:right w:val="single" w:sz="4" w:space="0" w:color="000000"/>
            </w:tcBorders>
          </w:tcPr>
          <w:p w14:paraId="7FA31C75" w14:textId="77777777" w:rsidR="007C4861" w:rsidRPr="007C4861" w:rsidRDefault="007C4861" w:rsidP="00600181">
            <w:pPr>
              <w:ind w:left="91"/>
              <w:jc w:val="center"/>
              <w:rPr>
                <w:rFonts w:eastAsia="Calibri" w:cs="Calibri"/>
                <w:color w:val="000000"/>
                <w:sz w:val="24"/>
                <w:szCs w:val="24"/>
              </w:rPr>
            </w:pPr>
          </w:p>
        </w:tc>
        <w:tc>
          <w:tcPr>
            <w:tcW w:w="1453" w:type="dxa"/>
            <w:tcBorders>
              <w:top w:val="single" w:sz="4" w:space="0" w:color="000000"/>
              <w:left w:val="single" w:sz="4" w:space="0" w:color="000000"/>
              <w:bottom w:val="single" w:sz="4" w:space="0" w:color="000000"/>
              <w:right w:val="single" w:sz="4" w:space="0" w:color="000000"/>
            </w:tcBorders>
          </w:tcPr>
          <w:p w14:paraId="2F87C232" w14:textId="77777777" w:rsidR="007C4861" w:rsidRPr="007C4861" w:rsidRDefault="007C4861" w:rsidP="00600181">
            <w:pPr>
              <w:ind w:left="139"/>
              <w:jc w:val="center"/>
              <w:rPr>
                <w:rFonts w:eastAsia="Calibri" w:cs="Calibri"/>
                <w:bCs/>
                <w:color w:val="000000"/>
                <w:sz w:val="24"/>
                <w:szCs w:val="24"/>
              </w:rPr>
            </w:pPr>
            <w:r w:rsidRPr="007C4861">
              <w:rPr>
                <w:rFonts w:eastAsia="Calibri" w:cs="Calibri"/>
                <w:bCs/>
                <w:color w:val="000000"/>
                <w:sz w:val="24"/>
                <w:szCs w:val="24"/>
              </w:rPr>
              <w:t xml:space="preserve"> /</w:t>
            </w:r>
          </w:p>
        </w:tc>
      </w:tr>
      <w:tr w:rsidR="007C4861" w:rsidRPr="007C4861" w14:paraId="3D410F1A" w14:textId="77777777" w:rsidTr="007C4861">
        <w:trPr>
          <w:trHeight w:val="461"/>
        </w:trPr>
        <w:tc>
          <w:tcPr>
            <w:tcW w:w="5887" w:type="dxa"/>
            <w:tcBorders>
              <w:top w:val="single" w:sz="4" w:space="0" w:color="000000"/>
              <w:left w:val="single" w:sz="4" w:space="0" w:color="000000"/>
              <w:bottom w:val="single" w:sz="4" w:space="0" w:color="000000"/>
              <w:right w:val="single" w:sz="4" w:space="0" w:color="000000"/>
            </w:tcBorders>
          </w:tcPr>
          <w:p w14:paraId="3D5B642D" w14:textId="77777777" w:rsidR="007C4861" w:rsidRPr="007C4861" w:rsidRDefault="007C4861" w:rsidP="00600181">
            <w:pPr>
              <w:rPr>
                <w:rFonts w:eastAsia="Calibri" w:cs="Calibri"/>
                <w:color w:val="000000"/>
                <w:sz w:val="24"/>
                <w:szCs w:val="24"/>
              </w:rPr>
            </w:pPr>
            <w:r w:rsidRPr="007C4861">
              <w:rPr>
                <w:sz w:val="24"/>
                <w:szCs w:val="24"/>
              </w:rPr>
              <w:lastRenderedPageBreak/>
              <w:t>At least 2 years’ experience of managing staff</w:t>
            </w:r>
          </w:p>
        </w:tc>
        <w:tc>
          <w:tcPr>
            <w:tcW w:w="1439" w:type="dxa"/>
            <w:tcBorders>
              <w:top w:val="single" w:sz="4" w:space="0" w:color="000000"/>
              <w:left w:val="single" w:sz="4" w:space="0" w:color="000000"/>
              <w:bottom w:val="single" w:sz="4" w:space="0" w:color="000000"/>
              <w:right w:val="single" w:sz="4" w:space="0" w:color="000000"/>
            </w:tcBorders>
          </w:tcPr>
          <w:p w14:paraId="761EF985" w14:textId="77777777" w:rsidR="007C4861" w:rsidRPr="007C4861" w:rsidRDefault="007C4861" w:rsidP="00600181">
            <w:pPr>
              <w:rPr>
                <w:rFonts w:eastAsia="Wingdings" w:cs="Wingdings"/>
                <w:bCs/>
                <w:color w:val="000000"/>
                <w:sz w:val="24"/>
                <w:szCs w:val="24"/>
              </w:rPr>
            </w:pPr>
            <w:r w:rsidRPr="007C4861">
              <w:rPr>
                <w:rFonts w:eastAsia="Calibri" w:cs="Calibri"/>
                <w:bCs/>
                <w:color w:val="000000"/>
                <w:sz w:val="24"/>
                <w:szCs w:val="24"/>
              </w:rPr>
              <w:t xml:space="preserve">          /</w:t>
            </w:r>
          </w:p>
        </w:tc>
        <w:tc>
          <w:tcPr>
            <w:tcW w:w="1453" w:type="dxa"/>
            <w:tcBorders>
              <w:top w:val="single" w:sz="4" w:space="0" w:color="000000"/>
              <w:left w:val="single" w:sz="4" w:space="0" w:color="000000"/>
              <w:bottom w:val="single" w:sz="4" w:space="0" w:color="000000"/>
              <w:right w:val="single" w:sz="4" w:space="0" w:color="000000"/>
            </w:tcBorders>
          </w:tcPr>
          <w:p w14:paraId="1D576817" w14:textId="77777777" w:rsidR="007C4861" w:rsidRPr="007C4861" w:rsidRDefault="007C4861" w:rsidP="00600181">
            <w:pPr>
              <w:ind w:left="139"/>
              <w:jc w:val="center"/>
              <w:rPr>
                <w:rFonts w:eastAsia="Calibri" w:cs="Calibri"/>
                <w:b/>
                <w:color w:val="000000"/>
                <w:sz w:val="24"/>
                <w:szCs w:val="24"/>
              </w:rPr>
            </w:pPr>
          </w:p>
        </w:tc>
      </w:tr>
      <w:tr w:rsidR="007C4861" w:rsidRPr="007C4861" w14:paraId="5E1CB46D" w14:textId="77777777" w:rsidTr="007C4861">
        <w:trPr>
          <w:trHeight w:val="461"/>
        </w:trPr>
        <w:tc>
          <w:tcPr>
            <w:tcW w:w="5887" w:type="dxa"/>
            <w:tcBorders>
              <w:top w:val="single" w:sz="4" w:space="0" w:color="000000"/>
              <w:left w:val="single" w:sz="4" w:space="0" w:color="000000"/>
              <w:bottom w:val="single" w:sz="4" w:space="0" w:color="000000"/>
              <w:right w:val="single" w:sz="4" w:space="0" w:color="000000"/>
            </w:tcBorders>
          </w:tcPr>
          <w:p w14:paraId="03ED1CA2" w14:textId="77777777" w:rsidR="007C4861" w:rsidRPr="007C4861" w:rsidRDefault="007C4861" w:rsidP="00600181">
            <w:pPr>
              <w:rPr>
                <w:rFonts w:eastAsia="Calibri" w:cs="Calibri"/>
                <w:color w:val="000000"/>
                <w:sz w:val="24"/>
                <w:szCs w:val="24"/>
              </w:rPr>
            </w:pPr>
            <w:r w:rsidRPr="007C4861">
              <w:rPr>
                <w:sz w:val="24"/>
                <w:szCs w:val="24"/>
              </w:rPr>
              <w:t>Experience of managing volunteers</w:t>
            </w:r>
          </w:p>
        </w:tc>
        <w:tc>
          <w:tcPr>
            <w:tcW w:w="1439" w:type="dxa"/>
            <w:tcBorders>
              <w:top w:val="single" w:sz="4" w:space="0" w:color="000000"/>
              <w:left w:val="single" w:sz="4" w:space="0" w:color="000000"/>
              <w:bottom w:val="single" w:sz="4" w:space="0" w:color="000000"/>
              <w:right w:val="single" w:sz="4" w:space="0" w:color="000000"/>
            </w:tcBorders>
          </w:tcPr>
          <w:p w14:paraId="3A703191" w14:textId="77777777" w:rsidR="007C4861" w:rsidRPr="007C4861" w:rsidRDefault="007C4861" w:rsidP="00600181">
            <w:pPr>
              <w:ind w:left="91"/>
              <w:jc w:val="center"/>
              <w:rPr>
                <w:rFonts w:eastAsia="Calibri" w:cs="Calibri"/>
                <w:bCs/>
                <w:color w:val="000000"/>
                <w:sz w:val="24"/>
                <w:szCs w:val="24"/>
              </w:rPr>
            </w:pPr>
            <w:r w:rsidRPr="007C4861">
              <w:rPr>
                <w:rFonts w:eastAsia="Calibri" w:cs="Calibri"/>
                <w:bCs/>
                <w:color w:val="000000"/>
                <w:sz w:val="24"/>
                <w:szCs w:val="24"/>
              </w:rPr>
              <w:t>/</w:t>
            </w:r>
          </w:p>
        </w:tc>
        <w:tc>
          <w:tcPr>
            <w:tcW w:w="1453" w:type="dxa"/>
            <w:tcBorders>
              <w:top w:val="single" w:sz="4" w:space="0" w:color="000000"/>
              <w:left w:val="single" w:sz="4" w:space="0" w:color="000000"/>
              <w:bottom w:val="single" w:sz="4" w:space="0" w:color="000000"/>
              <w:right w:val="single" w:sz="4" w:space="0" w:color="000000"/>
            </w:tcBorders>
          </w:tcPr>
          <w:p w14:paraId="7D2A62C9" w14:textId="77777777" w:rsidR="007C4861" w:rsidRPr="007C4861" w:rsidRDefault="007C4861" w:rsidP="00600181">
            <w:pPr>
              <w:ind w:left="139"/>
              <w:jc w:val="center"/>
              <w:rPr>
                <w:rFonts w:eastAsia="Calibri" w:cs="Calibri"/>
                <w:color w:val="000000"/>
                <w:sz w:val="24"/>
                <w:szCs w:val="24"/>
              </w:rPr>
            </w:pPr>
            <w:r w:rsidRPr="007C4861">
              <w:rPr>
                <w:rFonts w:eastAsia="Calibri" w:cs="Calibri"/>
                <w:b/>
                <w:color w:val="000000"/>
                <w:sz w:val="24"/>
                <w:szCs w:val="24"/>
              </w:rPr>
              <w:t xml:space="preserve"> </w:t>
            </w:r>
          </w:p>
        </w:tc>
      </w:tr>
      <w:tr w:rsidR="007C4861" w:rsidRPr="007C4861" w14:paraId="7B03EDD1" w14:textId="77777777" w:rsidTr="007C4861">
        <w:trPr>
          <w:trHeight w:val="461"/>
        </w:trPr>
        <w:tc>
          <w:tcPr>
            <w:tcW w:w="5887" w:type="dxa"/>
            <w:tcBorders>
              <w:top w:val="single" w:sz="4" w:space="0" w:color="000000"/>
              <w:left w:val="single" w:sz="4" w:space="0" w:color="000000"/>
              <w:bottom w:val="single" w:sz="4" w:space="0" w:color="000000"/>
              <w:right w:val="single" w:sz="4" w:space="0" w:color="000000"/>
            </w:tcBorders>
          </w:tcPr>
          <w:p w14:paraId="0E4299BC" w14:textId="77777777" w:rsidR="007C4861" w:rsidRPr="007C4861" w:rsidRDefault="007C4861" w:rsidP="00600181">
            <w:pPr>
              <w:rPr>
                <w:sz w:val="24"/>
                <w:szCs w:val="24"/>
              </w:rPr>
            </w:pPr>
            <w:r w:rsidRPr="007C4861">
              <w:rPr>
                <w:sz w:val="24"/>
                <w:szCs w:val="24"/>
              </w:rPr>
              <w:t>Experience/knowledge of legacy income</w:t>
            </w:r>
          </w:p>
        </w:tc>
        <w:tc>
          <w:tcPr>
            <w:tcW w:w="1439" w:type="dxa"/>
            <w:tcBorders>
              <w:top w:val="single" w:sz="4" w:space="0" w:color="000000"/>
              <w:left w:val="single" w:sz="4" w:space="0" w:color="000000"/>
              <w:bottom w:val="single" w:sz="4" w:space="0" w:color="000000"/>
              <w:right w:val="single" w:sz="4" w:space="0" w:color="000000"/>
            </w:tcBorders>
          </w:tcPr>
          <w:p w14:paraId="2C10767F" w14:textId="77777777" w:rsidR="007C4861" w:rsidRPr="007C4861" w:rsidRDefault="007C4861" w:rsidP="00600181">
            <w:pPr>
              <w:ind w:left="91"/>
              <w:jc w:val="center"/>
              <w:rPr>
                <w:rFonts w:eastAsia="Calibri" w:cs="Calibri"/>
                <w:color w:val="000000"/>
                <w:sz w:val="24"/>
                <w:szCs w:val="24"/>
              </w:rPr>
            </w:pPr>
          </w:p>
        </w:tc>
        <w:tc>
          <w:tcPr>
            <w:tcW w:w="1453" w:type="dxa"/>
            <w:tcBorders>
              <w:top w:val="single" w:sz="4" w:space="0" w:color="000000"/>
              <w:left w:val="single" w:sz="4" w:space="0" w:color="000000"/>
              <w:bottom w:val="single" w:sz="4" w:space="0" w:color="000000"/>
              <w:right w:val="single" w:sz="4" w:space="0" w:color="000000"/>
            </w:tcBorders>
          </w:tcPr>
          <w:p w14:paraId="0E9EBEA1" w14:textId="77777777" w:rsidR="007C4861" w:rsidRPr="007C4861" w:rsidRDefault="007C4861" w:rsidP="00600181">
            <w:pPr>
              <w:ind w:left="139"/>
              <w:jc w:val="center"/>
              <w:rPr>
                <w:rFonts w:eastAsia="Calibri" w:cs="Calibri"/>
                <w:color w:val="000000"/>
                <w:sz w:val="24"/>
                <w:szCs w:val="24"/>
              </w:rPr>
            </w:pPr>
            <w:r w:rsidRPr="007C4861">
              <w:rPr>
                <w:rFonts w:eastAsia="Calibri" w:cs="Calibri"/>
                <w:color w:val="000000"/>
                <w:sz w:val="24"/>
                <w:szCs w:val="24"/>
              </w:rPr>
              <w:t>/</w:t>
            </w:r>
          </w:p>
        </w:tc>
      </w:tr>
      <w:tr w:rsidR="007C4861" w:rsidRPr="007C4861" w14:paraId="4850FD06" w14:textId="77777777" w:rsidTr="007C4861">
        <w:trPr>
          <w:trHeight w:val="461"/>
        </w:trPr>
        <w:tc>
          <w:tcPr>
            <w:tcW w:w="5887" w:type="dxa"/>
            <w:tcBorders>
              <w:top w:val="single" w:sz="4" w:space="0" w:color="000000"/>
              <w:left w:val="single" w:sz="4" w:space="0" w:color="000000"/>
              <w:bottom w:val="single" w:sz="4" w:space="0" w:color="000000"/>
              <w:right w:val="single" w:sz="4" w:space="0" w:color="000000"/>
            </w:tcBorders>
          </w:tcPr>
          <w:p w14:paraId="60C76821" w14:textId="77777777" w:rsidR="007C4861" w:rsidRPr="007C4861" w:rsidRDefault="007C4861" w:rsidP="00600181">
            <w:pPr>
              <w:rPr>
                <w:sz w:val="24"/>
                <w:szCs w:val="24"/>
              </w:rPr>
            </w:pPr>
            <w:r w:rsidRPr="007C4861">
              <w:rPr>
                <w:sz w:val="24"/>
                <w:szCs w:val="24"/>
              </w:rPr>
              <w:t>Minimum 2 years’ experience with a heritage organisation</w:t>
            </w:r>
          </w:p>
        </w:tc>
        <w:tc>
          <w:tcPr>
            <w:tcW w:w="1439" w:type="dxa"/>
            <w:tcBorders>
              <w:top w:val="single" w:sz="4" w:space="0" w:color="000000"/>
              <w:left w:val="single" w:sz="4" w:space="0" w:color="000000"/>
              <w:bottom w:val="single" w:sz="4" w:space="0" w:color="000000"/>
              <w:right w:val="single" w:sz="4" w:space="0" w:color="000000"/>
            </w:tcBorders>
          </w:tcPr>
          <w:p w14:paraId="5CF2A7E8" w14:textId="77777777" w:rsidR="007C4861" w:rsidRPr="007C4861" w:rsidRDefault="007C4861" w:rsidP="00600181">
            <w:pPr>
              <w:ind w:left="91"/>
              <w:jc w:val="center"/>
              <w:rPr>
                <w:rFonts w:eastAsia="Calibri" w:cs="Calibri"/>
                <w:color w:val="000000"/>
                <w:sz w:val="24"/>
                <w:szCs w:val="24"/>
              </w:rPr>
            </w:pPr>
          </w:p>
        </w:tc>
        <w:tc>
          <w:tcPr>
            <w:tcW w:w="1453" w:type="dxa"/>
            <w:tcBorders>
              <w:top w:val="single" w:sz="4" w:space="0" w:color="000000"/>
              <w:left w:val="single" w:sz="4" w:space="0" w:color="000000"/>
              <w:bottom w:val="single" w:sz="4" w:space="0" w:color="000000"/>
              <w:right w:val="single" w:sz="4" w:space="0" w:color="000000"/>
            </w:tcBorders>
          </w:tcPr>
          <w:p w14:paraId="64205B07" w14:textId="77777777" w:rsidR="007C4861" w:rsidRPr="007C4861" w:rsidRDefault="007C4861" w:rsidP="00600181">
            <w:pPr>
              <w:ind w:left="139"/>
              <w:jc w:val="center"/>
              <w:rPr>
                <w:rFonts w:eastAsia="Calibri" w:cs="Calibri"/>
                <w:color w:val="000000"/>
                <w:sz w:val="24"/>
                <w:szCs w:val="24"/>
              </w:rPr>
            </w:pPr>
            <w:r w:rsidRPr="007C4861">
              <w:rPr>
                <w:rFonts w:eastAsia="Calibri" w:cs="Calibri"/>
                <w:color w:val="000000"/>
                <w:sz w:val="24"/>
                <w:szCs w:val="24"/>
              </w:rPr>
              <w:t>/</w:t>
            </w:r>
          </w:p>
        </w:tc>
      </w:tr>
      <w:tr w:rsidR="007C4861" w:rsidRPr="007C4861" w14:paraId="6E7CE157" w14:textId="77777777" w:rsidTr="007C4861">
        <w:trPr>
          <w:trHeight w:val="461"/>
        </w:trPr>
        <w:tc>
          <w:tcPr>
            <w:tcW w:w="5887" w:type="dxa"/>
            <w:tcBorders>
              <w:top w:val="single" w:sz="4" w:space="0" w:color="000000"/>
              <w:left w:val="single" w:sz="4" w:space="0" w:color="000000"/>
              <w:bottom w:val="single" w:sz="4" w:space="0" w:color="000000"/>
              <w:right w:val="single" w:sz="4" w:space="0" w:color="000000"/>
            </w:tcBorders>
          </w:tcPr>
          <w:p w14:paraId="6607B515" w14:textId="77777777" w:rsidR="007C4861" w:rsidRPr="007C4861" w:rsidRDefault="007C4861" w:rsidP="00600181">
            <w:pPr>
              <w:rPr>
                <w:sz w:val="24"/>
                <w:szCs w:val="24"/>
              </w:rPr>
            </w:pPr>
            <w:r w:rsidRPr="007C4861">
              <w:rPr>
                <w:sz w:val="24"/>
                <w:szCs w:val="24"/>
              </w:rPr>
              <w:t>Experience of curatorial processes, i.e. exhibitions</w:t>
            </w:r>
          </w:p>
        </w:tc>
        <w:tc>
          <w:tcPr>
            <w:tcW w:w="1439" w:type="dxa"/>
            <w:tcBorders>
              <w:top w:val="single" w:sz="4" w:space="0" w:color="000000"/>
              <w:left w:val="single" w:sz="4" w:space="0" w:color="000000"/>
              <w:bottom w:val="single" w:sz="4" w:space="0" w:color="000000"/>
              <w:right w:val="single" w:sz="4" w:space="0" w:color="000000"/>
            </w:tcBorders>
          </w:tcPr>
          <w:p w14:paraId="50BAC1AB" w14:textId="77777777" w:rsidR="007C4861" w:rsidRPr="007C4861" w:rsidRDefault="007C4861" w:rsidP="00600181">
            <w:pPr>
              <w:ind w:left="91"/>
              <w:jc w:val="center"/>
              <w:rPr>
                <w:rFonts w:eastAsia="Calibri" w:cs="Calibri"/>
                <w:color w:val="000000"/>
                <w:sz w:val="24"/>
                <w:szCs w:val="24"/>
              </w:rPr>
            </w:pPr>
          </w:p>
        </w:tc>
        <w:tc>
          <w:tcPr>
            <w:tcW w:w="1453" w:type="dxa"/>
            <w:tcBorders>
              <w:top w:val="single" w:sz="4" w:space="0" w:color="000000"/>
              <w:left w:val="single" w:sz="4" w:space="0" w:color="000000"/>
              <w:bottom w:val="single" w:sz="4" w:space="0" w:color="000000"/>
              <w:right w:val="single" w:sz="4" w:space="0" w:color="000000"/>
            </w:tcBorders>
          </w:tcPr>
          <w:p w14:paraId="27A48B33" w14:textId="77777777" w:rsidR="007C4861" w:rsidRPr="007C4861" w:rsidRDefault="007C4861" w:rsidP="00600181">
            <w:pPr>
              <w:ind w:left="139"/>
              <w:jc w:val="center"/>
              <w:rPr>
                <w:rFonts w:eastAsia="Calibri" w:cs="Calibri"/>
                <w:color w:val="000000"/>
                <w:sz w:val="24"/>
                <w:szCs w:val="24"/>
              </w:rPr>
            </w:pPr>
            <w:r w:rsidRPr="007C4861">
              <w:rPr>
                <w:rFonts w:eastAsia="Calibri" w:cs="Calibri"/>
                <w:color w:val="000000"/>
                <w:sz w:val="24"/>
                <w:szCs w:val="24"/>
              </w:rPr>
              <w:t>/</w:t>
            </w:r>
          </w:p>
        </w:tc>
      </w:tr>
      <w:tr w:rsidR="007C4861" w:rsidRPr="007C4861" w14:paraId="1A155670" w14:textId="77777777" w:rsidTr="007C4861">
        <w:trPr>
          <w:trHeight w:val="461"/>
        </w:trPr>
        <w:tc>
          <w:tcPr>
            <w:tcW w:w="5887" w:type="dxa"/>
            <w:tcBorders>
              <w:top w:val="single" w:sz="4" w:space="0" w:color="000000"/>
              <w:left w:val="single" w:sz="4" w:space="0" w:color="000000"/>
              <w:bottom w:val="single" w:sz="4" w:space="0" w:color="000000"/>
              <w:right w:val="single" w:sz="4" w:space="0" w:color="000000"/>
            </w:tcBorders>
          </w:tcPr>
          <w:p w14:paraId="47DDC130" w14:textId="77777777" w:rsidR="007C4861" w:rsidRPr="007C4861" w:rsidRDefault="007C4861" w:rsidP="00600181">
            <w:pPr>
              <w:rPr>
                <w:sz w:val="24"/>
                <w:szCs w:val="24"/>
              </w:rPr>
            </w:pPr>
            <w:r w:rsidRPr="007C4861">
              <w:rPr>
                <w:sz w:val="24"/>
                <w:szCs w:val="24"/>
              </w:rPr>
              <w:t>Developing partnerships and networks</w:t>
            </w:r>
          </w:p>
        </w:tc>
        <w:tc>
          <w:tcPr>
            <w:tcW w:w="1439" w:type="dxa"/>
            <w:tcBorders>
              <w:top w:val="single" w:sz="4" w:space="0" w:color="000000"/>
              <w:left w:val="single" w:sz="4" w:space="0" w:color="000000"/>
              <w:bottom w:val="single" w:sz="4" w:space="0" w:color="000000"/>
              <w:right w:val="single" w:sz="4" w:space="0" w:color="000000"/>
            </w:tcBorders>
          </w:tcPr>
          <w:p w14:paraId="21492E93" w14:textId="77777777" w:rsidR="007C4861" w:rsidRPr="007C4861" w:rsidRDefault="007C4861" w:rsidP="00600181">
            <w:pPr>
              <w:ind w:left="91"/>
              <w:jc w:val="center"/>
              <w:rPr>
                <w:rFonts w:eastAsia="Calibri" w:cs="Calibri"/>
                <w:color w:val="000000"/>
                <w:sz w:val="24"/>
                <w:szCs w:val="24"/>
              </w:rPr>
            </w:pPr>
            <w:r w:rsidRPr="007C4861">
              <w:rPr>
                <w:rFonts w:eastAsia="Calibri" w:cs="Calibri"/>
                <w:color w:val="000000"/>
                <w:sz w:val="24"/>
                <w:szCs w:val="24"/>
              </w:rPr>
              <w:t>/</w:t>
            </w:r>
          </w:p>
        </w:tc>
        <w:tc>
          <w:tcPr>
            <w:tcW w:w="1453" w:type="dxa"/>
            <w:tcBorders>
              <w:top w:val="single" w:sz="4" w:space="0" w:color="000000"/>
              <w:left w:val="single" w:sz="4" w:space="0" w:color="000000"/>
              <w:bottom w:val="single" w:sz="4" w:space="0" w:color="000000"/>
              <w:right w:val="single" w:sz="4" w:space="0" w:color="000000"/>
            </w:tcBorders>
          </w:tcPr>
          <w:p w14:paraId="0F8C729B" w14:textId="77777777" w:rsidR="007C4861" w:rsidRPr="007C4861" w:rsidRDefault="007C4861" w:rsidP="00600181">
            <w:pPr>
              <w:ind w:left="139"/>
              <w:jc w:val="center"/>
              <w:rPr>
                <w:rFonts w:eastAsia="Calibri" w:cs="Calibri"/>
                <w:color w:val="000000"/>
                <w:sz w:val="24"/>
                <w:szCs w:val="24"/>
              </w:rPr>
            </w:pPr>
          </w:p>
        </w:tc>
      </w:tr>
      <w:tr w:rsidR="007C4861" w:rsidRPr="007C4861" w14:paraId="4063B427" w14:textId="77777777" w:rsidTr="007C4861">
        <w:trPr>
          <w:trHeight w:val="461"/>
        </w:trPr>
        <w:tc>
          <w:tcPr>
            <w:tcW w:w="5887" w:type="dxa"/>
            <w:tcBorders>
              <w:top w:val="single" w:sz="4" w:space="0" w:color="000000"/>
              <w:left w:val="single" w:sz="4" w:space="0" w:color="000000"/>
              <w:bottom w:val="single" w:sz="4" w:space="0" w:color="000000"/>
              <w:right w:val="single" w:sz="4" w:space="0" w:color="000000"/>
            </w:tcBorders>
          </w:tcPr>
          <w:p w14:paraId="3FA1CE05" w14:textId="77777777" w:rsidR="007C4861" w:rsidRPr="007C4861" w:rsidRDefault="007C4861" w:rsidP="00600181">
            <w:pPr>
              <w:rPr>
                <w:sz w:val="24"/>
                <w:szCs w:val="24"/>
              </w:rPr>
            </w:pPr>
            <w:r w:rsidRPr="007C4861">
              <w:rPr>
                <w:sz w:val="24"/>
                <w:szCs w:val="24"/>
              </w:rPr>
              <w:t xml:space="preserve">Media and marketing experience </w:t>
            </w:r>
          </w:p>
        </w:tc>
        <w:tc>
          <w:tcPr>
            <w:tcW w:w="1439" w:type="dxa"/>
            <w:tcBorders>
              <w:top w:val="single" w:sz="4" w:space="0" w:color="000000"/>
              <w:left w:val="single" w:sz="4" w:space="0" w:color="000000"/>
              <w:bottom w:val="single" w:sz="4" w:space="0" w:color="000000"/>
              <w:right w:val="single" w:sz="4" w:space="0" w:color="000000"/>
            </w:tcBorders>
          </w:tcPr>
          <w:p w14:paraId="3D696CA9" w14:textId="77777777" w:rsidR="007C4861" w:rsidRPr="007C4861" w:rsidRDefault="007C4861" w:rsidP="00600181">
            <w:pPr>
              <w:ind w:left="91"/>
              <w:jc w:val="center"/>
              <w:rPr>
                <w:rFonts w:eastAsia="Calibri" w:cs="Calibri"/>
                <w:color w:val="000000"/>
                <w:sz w:val="24"/>
                <w:szCs w:val="24"/>
              </w:rPr>
            </w:pPr>
          </w:p>
        </w:tc>
        <w:tc>
          <w:tcPr>
            <w:tcW w:w="1453" w:type="dxa"/>
            <w:tcBorders>
              <w:top w:val="single" w:sz="4" w:space="0" w:color="000000"/>
              <w:left w:val="single" w:sz="4" w:space="0" w:color="000000"/>
              <w:bottom w:val="single" w:sz="4" w:space="0" w:color="000000"/>
              <w:right w:val="single" w:sz="4" w:space="0" w:color="000000"/>
            </w:tcBorders>
          </w:tcPr>
          <w:p w14:paraId="107A56E1" w14:textId="77777777" w:rsidR="007C4861" w:rsidRPr="007C4861" w:rsidRDefault="007C4861" w:rsidP="00600181">
            <w:pPr>
              <w:ind w:left="139"/>
              <w:jc w:val="center"/>
              <w:rPr>
                <w:rFonts w:eastAsia="Calibri" w:cs="Calibri"/>
                <w:color w:val="000000"/>
                <w:sz w:val="24"/>
                <w:szCs w:val="24"/>
              </w:rPr>
            </w:pPr>
            <w:r w:rsidRPr="007C4861">
              <w:rPr>
                <w:rFonts w:eastAsia="Calibri" w:cs="Calibri"/>
                <w:color w:val="000000"/>
                <w:sz w:val="24"/>
                <w:szCs w:val="24"/>
              </w:rPr>
              <w:t>/</w:t>
            </w:r>
          </w:p>
        </w:tc>
      </w:tr>
      <w:tr w:rsidR="007C4861" w:rsidRPr="007C4861" w14:paraId="7CE16978" w14:textId="77777777" w:rsidTr="007C4861">
        <w:trPr>
          <w:trHeight w:val="461"/>
        </w:trPr>
        <w:tc>
          <w:tcPr>
            <w:tcW w:w="5887" w:type="dxa"/>
            <w:tcBorders>
              <w:top w:val="single" w:sz="4" w:space="0" w:color="000000"/>
              <w:left w:val="single" w:sz="4" w:space="0" w:color="000000"/>
              <w:bottom w:val="single" w:sz="4" w:space="0" w:color="000000"/>
              <w:right w:val="single" w:sz="4" w:space="0" w:color="000000"/>
            </w:tcBorders>
          </w:tcPr>
          <w:p w14:paraId="4C0321C5" w14:textId="77777777" w:rsidR="007C4861" w:rsidRPr="007C4861" w:rsidRDefault="007C4861" w:rsidP="00600181">
            <w:pPr>
              <w:rPr>
                <w:sz w:val="24"/>
                <w:szCs w:val="24"/>
              </w:rPr>
            </w:pPr>
            <w:r w:rsidRPr="007C4861">
              <w:rPr>
                <w:sz w:val="24"/>
                <w:szCs w:val="24"/>
              </w:rPr>
              <w:t>Financial forecasting and budgeting</w:t>
            </w:r>
          </w:p>
        </w:tc>
        <w:tc>
          <w:tcPr>
            <w:tcW w:w="1439" w:type="dxa"/>
            <w:tcBorders>
              <w:top w:val="single" w:sz="4" w:space="0" w:color="000000"/>
              <w:left w:val="single" w:sz="4" w:space="0" w:color="000000"/>
              <w:bottom w:val="single" w:sz="4" w:space="0" w:color="000000"/>
              <w:right w:val="single" w:sz="4" w:space="0" w:color="000000"/>
            </w:tcBorders>
          </w:tcPr>
          <w:p w14:paraId="2F336818" w14:textId="77777777" w:rsidR="007C4861" w:rsidRPr="007C4861" w:rsidRDefault="007C4861" w:rsidP="00600181">
            <w:pPr>
              <w:ind w:left="91"/>
              <w:jc w:val="center"/>
              <w:rPr>
                <w:rFonts w:eastAsia="Calibri" w:cs="Calibri"/>
                <w:color w:val="000000"/>
                <w:sz w:val="24"/>
                <w:szCs w:val="24"/>
              </w:rPr>
            </w:pPr>
            <w:r w:rsidRPr="007C4861">
              <w:rPr>
                <w:rFonts w:eastAsia="Calibri" w:cs="Calibri"/>
                <w:color w:val="000000"/>
                <w:sz w:val="24"/>
                <w:szCs w:val="24"/>
              </w:rPr>
              <w:t>/</w:t>
            </w:r>
          </w:p>
        </w:tc>
        <w:tc>
          <w:tcPr>
            <w:tcW w:w="1453" w:type="dxa"/>
            <w:tcBorders>
              <w:top w:val="single" w:sz="4" w:space="0" w:color="000000"/>
              <w:left w:val="single" w:sz="4" w:space="0" w:color="000000"/>
              <w:bottom w:val="single" w:sz="4" w:space="0" w:color="000000"/>
              <w:right w:val="single" w:sz="4" w:space="0" w:color="000000"/>
            </w:tcBorders>
          </w:tcPr>
          <w:p w14:paraId="622D3F47" w14:textId="77777777" w:rsidR="007C4861" w:rsidRPr="007C4861" w:rsidRDefault="007C4861" w:rsidP="00600181">
            <w:pPr>
              <w:ind w:left="139"/>
              <w:jc w:val="center"/>
              <w:rPr>
                <w:rFonts w:eastAsia="Calibri" w:cs="Calibri"/>
                <w:color w:val="000000"/>
                <w:sz w:val="24"/>
                <w:szCs w:val="24"/>
              </w:rPr>
            </w:pPr>
          </w:p>
        </w:tc>
      </w:tr>
      <w:tr w:rsidR="007C4861" w:rsidRPr="007C4861" w14:paraId="659B865E" w14:textId="77777777" w:rsidTr="007C4861">
        <w:trPr>
          <w:trHeight w:val="485"/>
        </w:trPr>
        <w:tc>
          <w:tcPr>
            <w:tcW w:w="5887" w:type="dxa"/>
            <w:tcBorders>
              <w:top w:val="single" w:sz="4" w:space="0" w:color="000000"/>
              <w:left w:val="single" w:sz="4" w:space="0" w:color="000000"/>
              <w:bottom w:val="single" w:sz="4" w:space="0" w:color="000000"/>
              <w:right w:val="single" w:sz="4" w:space="0" w:color="000000"/>
            </w:tcBorders>
          </w:tcPr>
          <w:p w14:paraId="6E982943" w14:textId="77777777" w:rsidR="007C4861" w:rsidRPr="007C4861" w:rsidRDefault="007C4861" w:rsidP="00600181">
            <w:pPr>
              <w:rPr>
                <w:rFonts w:eastAsia="Calibri" w:cs="Calibri"/>
                <w:b/>
                <w:color w:val="000000"/>
                <w:sz w:val="24"/>
                <w:szCs w:val="24"/>
              </w:rPr>
            </w:pPr>
            <w:r w:rsidRPr="007C4861">
              <w:rPr>
                <w:rFonts w:eastAsia="Calibri" w:cs="Calibri"/>
                <w:b/>
                <w:color w:val="000000"/>
                <w:sz w:val="24"/>
                <w:szCs w:val="24"/>
              </w:rPr>
              <w:t>Skills and Competencies</w:t>
            </w:r>
          </w:p>
        </w:tc>
        <w:tc>
          <w:tcPr>
            <w:tcW w:w="1439" w:type="dxa"/>
            <w:tcBorders>
              <w:top w:val="single" w:sz="4" w:space="0" w:color="000000"/>
              <w:left w:val="single" w:sz="4" w:space="0" w:color="000000"/>
              <w:bottom w:val="single" w:sz="4" w:space="0" w:color="000000"/>
              <w:right w:val="nil"/>
            </w:tcBorders>
          </w:tcPr>
          <w:p w14:paraId="5E73D52A" w14:textId="77777777" w:rsidR="007C4861" w:rsidRPr="007C4861" w:rsidRDefault="007C4861" w:rsidP="00600181">
            <w:pPr>
              <w:rPr>
                <w:rFonts w:eastAsia="Calibri" w:cs="Calibri"/>
                <w:color w:val="000000"/>
                <w:sz w:val="24"/>
                <w:szCs w:val="24"/>
              </w:rPr>
            </w:pPr>
          </w:p>
        </w:tc>
        <w:tc>
          <w:tcPr>
            <w:tcW w:w="1453" w:type="dxa"/>
            <w:tcBorders>
              <w:top w:val="single" w:sz="4" w:space="0" w:color="000000"/>
              <w:left w:val="nil"/>
              <w:bottom w:val="single" w:sz="4" w:space="0" w:color="000000"/>
              <w:right w:val="single" w:sz="4" w:space="0" w:color="auto"/>
            </w:tcBorders>
          </w:tcPr>
          <w:p w14:paraId="1CC5A6C5" w14:textId="77777777" w:rsidR="007C4861" w:rsidRPr="007C4861" w:rsidRDefault="007C4861" w:rsidP="00600181">
            <w:pPr>
              <w:rPr>
                <w:rFonts w:eastAsia="Calibri" w:cs="Calibri"/>
                <w:color w:val="000000"/>
                <w:sz w:val="24"/>
                <w:szCs w:val="24"/>
              </w:rPr>
            </w:pPr>
          </w:p>
        </w:tc>
      </w:tr>
      <w:tr w:rsidR="007C4861" w:rsidRPr="007C4861" w14:paraId="5ADB695B" w14:textId="77777777" w:rsidTr="007C4861">
        <w:trPr>
          <w:trHeight w:val="461"/>
        </w:trPr>
        <w:tc>
          <w:tcPr>
            <w:tcW w:w="5887" w:type="dxa"/>
            <w:tcBorders>
              <w:top w:val="single" w:sz="4" w:space="0" w:color="000000"/>
              <w:left w:val="single" w:sz="4" w:space="0" w:color="000000"/>
              <w:bottom w:val="single" w:sz="4" w:space="0" w:color="000000"/>
              <w:right w:val="single" w:sz="4" w:space="0" w:color="000000"/>
            </w:tcBorders>
          </w:tcPr>
          <w:p w14:paraId="1A7EA3D6" w14:textId="77777777" w:rsidR="007C4861" w:rsidRPr="007C4861" w:rsidRDefault="007C4861" w:rsidP="00600181">
            <w:pPr>
              <w:rPr>
                <w:rFonts w:eastAsia="Calibri" w:cs="Calibri"/>
                <w:color w:val="000000"/>
                <w:sz w:val="24"/>
                <w:szCs w:val="24"/>
              </w:rPr>
            </w:pPr>
            <w:r w:rsidRPr="007C4861">
              <w:rPr>
                <w:sz w:val="24"/>
                <w:szCs w:val="24"/>
              </w:rPr>
              <w:t>A strategic and entrepreneurial thinker, able to identify new opportunities for audience, income, engagement and impact</w:t>
            </w:r>
          </w:p>
        </w:tc>
        <w:tc>
          <w:tcPr>
            <w:tcW w:w="1439" w:type="dxa"/>
            <w:tcBorders>
              <w:top w:val="single" w:sz="4" w:space="0" w:color="000000"/>
              <w:left w:val="single" w:sz="4" w:space="0" w:color="000000"/>
              <w:bottom w:val="single" w:sz="4" w:space="0" w:color="000000"/>
              <w:right w:val="single" w:sz="4" w:space="0" w:color="000000"/>
            </w:tcBorders>
          </w:tcPr>
          <w:p w14:paraId="075FFA80" w14:textId="77777777" w:rsidR="007C4861" w:rsidRPr="007C4861" w:rsidRDefault="007C4861" w:rsidP="00600181">
            <w:pPr>
              <w:ind w:left="91"/>
              <w:jc w:val="center"/>
              <w:rPr>
                <w:rFonts w:eastAsia="Calibri" w:cs="Calibri"/>
                <w:color w:val="000000"/>
                <w:sz w:val="24"/>
                <w:szCs w:val="24"/>
              </w:rPr>
            </w:pPr>
            <w:r w:rsidRPr="007C4861">
              <w:rPr>
                <w:rFonts w:eastAsia="Calibri" w:cs="Calibri"/>
                <w:color w:val="000000"/>
                <w:sz w:val="24"/>
                <w:szCs w:val="24"/>
              </w:rPr>
              <w:t>/</w:t>
            </w:r>
          </w:p>
        </w:tc>
        <w:tc>
          <w:tcPr>
            <w:tcW w:w="1453" w:type="dxa"/>
            <w:tcBorders>
              <w:top w:val="single" w:sz="4" w:space="0" w:color="000000"/>
              <w:left w:val="single" w:sz="4" w:space="0" w:color="000000"/>
              <w:bottom w:val="single" w:sz="4" w:space="0" w:color="000000"/>
              <w:right w:val="single" w:sz="4" w:space="0" w:color="000000"/>
            </w:tcBorders>
          </w:tcPr>
          <w:p w14:paraId="0819A4FE" w14:textId="77777777" w:rsidR="007C4861" w:rsidRPr="007C4861" w:rsidRDefault="007C4861" w:rsidP="00600181">
            <w:pPr>
              <w:ind w:left="139"/>
              <w:jc w:val="center"/>
              <w:rPr>
                <w:rFonts w:eastAsia="Calibri" w:cs="Calibri"/>
                <w:color w:val="000000"/>
                <w:sz w:val="24"/>
                <w:szCs w:val="24"/>
              </w:rPr>
            </w:pPr>
            <w:r w:rsidRPr="007C4861">
              <w:rPr>
                <w:rFonts w:eastAsia="Calibri" w:cs="Calibri"/>
                <w:b/>
                <w:color w:val="000000"/>
                <w:sz w:val="24"/>
                <w:szCs w:val="24"/>
              </w:rPr>
              <w:t xml:space="preserve"> </w:t>
            </w:r>
          </w:p>
        </w:tc>
      </w:tr>
      <w:tr w:rsidR="007C4861" w:rsidRPr="007C4861" w14:paraId="7B5AE629" w14:textId="77777777" w:rsidTr="007C4861">
        <w:trPr>
          <w:trHeight w:val="461"/>
        </w:trPr>
        <w:tc>
          <w:tcPr>
            <w:tcW w:w="5887" w:type="dxa"/>
            <w:tcBorders>
              <w:top w:val="single" w:sz="4" w:space="0" w:color="000000"/>
              <w:left w:val="single" w:sz="4" w:space="0" w:color="000000"/>
              <w:bottom w:val="single" w:sz="4" w:space="0" w:color="000000"/>
              <w:right w:val="single" w:sz="4" w:space="0" w:color="000000"/>
            </w:tcBorders>
          </w:tcPr>
          <w:p w14:paraId="2E65B408" w14:textId="77777777" w:rsidR="007C4861" w:rsidRPr="007C4861" w:rsidRDefault="007C4861" w:rsidP="00600181">
            <w:pPr>
              <w:rPr>
                <w:rFonts w:eastAsia="Calibri" w:cs="Calibri"/>
                <w:color w:val="000000"/>
                <w:sz w:val="24"/>
                <w:szCs w:val="24"/>
              </w:rPr>
            </w:pPr>
            <w:r w:rsidRPr="007C4861">
              <w:rPr>
                <w:sz w:val="24"/>
                <w:szCs w:val="24"/>
              </w:rPr>
              <w:t>Inspirational leadership style to unite staff, vols and trustees</w:t>
            </w:r>
          </w:p>
        </w:tc>
        <w:tc>
          <w:tcPr>
            <w:tcW w:w="1439" w:type="dxa"/>
            <w:tcBorders>
              <w:top w:val="single" w:sz="4" w:space="0" w:color="000000"/>
              <w:left w:val="single" w:sz="4" w:space="0" w:color="000000"/>
              <w:bottom w:val="single" w:sz="4" w:space="0" w:color="000000"/>
              <w:right w:val="single" w:sz="4" w:space="0" w:color="000000"/>
            </w:tcBorders>
          </w:tcPr>
          <w:p w14:paraId="0EB866EF" w14:textId="77777777" w:rsidR="007C4861" w:rsidRPr="007C4861" w:rsidRDefault="007C4861" w:rsidP="00600181">
            <w:pPr>
              <w:ind w:left="91"/>
              <w:jc w:val="center"/>
              <w:rPr>
                <w:rFonts w:eastAsia="Calibri" w:cs="Calibri"/>
                <w:color w:val="000000"/>
                <w:sz w:val="24"/>
                <w:szCs w:val="24"/>
              </w:rPr>
            </w:pPr>
            <w:r w:rsidRPr="007C4861">
              <w:rPr>
                <w:rFonts w:eastAsia="Calibri" w:cs="Calibri"/>
                <w:color w:val="000000"/>
                <w:sz w:val="24"/>
                <w:szCs w:val="24"/>
              </w:rPr>
              <w:t>/</w:t>
            </w:r>
          </w:p>
        </w:tc>
        <w:tc>
          <w:tcPr>
            <w:tcW w:w="1453" w:type="dxa"/>
            <w:tcBorders>
              <w:top w:val="single" w:sz="4" w:space="0" w:color="000000"/>
              <w:left w:val="single" w:sz="4" w:space="0" w:color="000000"/>
              <w:bottom w:val="single" w:sz="4" w:space="0" w:color="000000"/>
              <w:right w:val="single" w:sz="4" w:space="0" w:color="000000"/>
            </w:tcBorders>
          </w:tcPr>
          <w:p w14:paraId="53519200" w14:textId="77777777" w:rsidR="007C4861" w:rsidRPr="007C4861" w:rsidRDefault="007C4861" w:rsidP="00600181">
            <w:pPr>
              <w:ind w:left="139"/>
              <w:jc w:val="center"/>
              <w:rPr>
                <w:rFonts w:eastAsia="Calibri" w:cs="Calibri"/>
                <w:color w:val="000000"/>
                <w:sz w:val="24"/>
                <w:szCs w:val="24"/>
              </w:rPr>
            </w:pPr>
            <w:r w:rsidRPr="007C4861">
              <w:rPr>
                <w:rFonts w:eastAsia="Calibri" w:cs="Calibri"/>
                <w:b/>
                <w:color w:val="000000"/>
                <w:sz w:val="24"/>
                <w:szCs w:val="24"/>
              </w:rPr>
              <w:t xml:space="preserve"> </w:t>
            </w:r>
          </w:p>
        </w:tc>
      </w:tr>
      <w:tr w:rsidR="007C4861" w:rsidRPr="007C4861" w14:paraId="3154508E" w14:textId="77777777" w:rsidTr="007C4861">
        <w:trPr>
          <w:trHeight w:val="458"/>
        </w:trPr>
        <w:tc>
          <w:tcPr>
            <w:tcW w:w="5887" w:type="dxa"/>
            <w:tcBorders>
              <w:top w:val="single" w:sz="4" w:space="0" w:color="000000"/>
              <w:left w:val="single" w:sz="4" w:space="0" w:color="000000"/>
              <w:bottom w:val="single" w:sz="4" w:space="0" w:color="000000"/>
              <w:right w:val="single" w:sz="4" w:space="0" w:color="000000"/>
            </w:tcBorders>
          </w:tcPr>
          <w:p w14:paraId="693C9CC4" w14:textId="77777777" w:rsidR="007C4861" w:rsidRPr="007C4861" w:rsidRDefault="007C4861" w:rsidP="00600181">
            <w:pPr>
              <w:rPr>
                <w:rFonts w:eastAsia="Calibri" w:cs="Calibri"/>
                <w:color w:val="000000"/>
                <w:sz w:val="24"/>
                <w:szCs w:val="24"/>
              </w:rPr>
            </w:pPr>
            <w:r w:rsidRPr="007C4861">
              <w:rPr>
                <w:sz w:val="24"/>
                <w:szCs w:val="24"/>
              </w:rPr>
              <w:t>Able to tackle problems in house and navigate challenges of the sector</w:t>
            </w:r>
          </w:p>
        </w:tc>
        <w:tc>
          <w:tcPr>
            <w:tcW w:w="1439" w:type="dxa"/>
            <w:tcBorders>
              <w:top w:val="single" w:sz="4" w:space="0" w:color="000000"/>
              <w:left w:val="single" w:sz="4" w:space="0" w:color="000000"/>
              <w:bottom w:val="single" w:sz="4" w:space="0" w:color="000000"/>
              <w:right w:val="single" w:sz="4" w:space="0" w:color="000000"/>
            </w:tcBorders>
          </w:tcPr>
          <w:p w14:paraId="5556FE5E" w14:textId="77777777" w:rsidR="007C4861" w:rsidRPr="007C4861" w:rsidRDefault="007C4861" w:rsidP="00600181">
            <w:pPr>
              <w:ind w:left="91"/>
              <w:jc w:val="center"/>
              <w:rPr>
                <w:rFonts w:eastAsia="Calibri" w:cs="Calibri"/>
                <w:color w:val="000000"/>
                <w:sz w:val="24"/>
                <w:szCs w:val="24"/>
              </w:rPr>
            </w:pPr>
            <w:r w:rsidRPr="007C4861">
              <w:rPr>
                <w:rFonts w:eastAsia="Calibri" w:cs="Calibri"/>
                <w:color w:val="000000"/>
                <w:sz w:val="24"/>
                <w:szCs w:val="24"/>
              </w:rPr>
              <w:t>/</w:t>
            </w:r>
          </w:p>
        </w:tc>
        <w:tc>
          <w:tcPr>
            <w:tcW w:w="1453" w:type="dxa"/>
            <w:tcBorders>
              <w:top w:val="single" w:sz="4" w:space="0" w:color="000000"/>
              <w:left w:val="single" w:sz="4" w:space="0" w:color="000000"/>
              <w:bottom w:val="single" w:sz="4" w:space="0" w:color="000000"/>
              <w:right w:val="single" w:sz="4" w:space="0" w:color="000000"/>
            </w:tcBorders>
          </w:tcPr>
          <w:p w14:paraId="05693CF6" w14:textId="77777777" w:rsidR="007C4861" w:rsidRPr="007C4861" w:rsidRDefault="007C4861" w:rsidP="00600181">
            <w:pPr>
              <w:ind w:left="139"/>
              <w:jc w:val="center"/>
              <w:rPr>
                <w:rFonts w:eastAsia="Calibri" w:cs="Calibri"/>
                <w:color w:val="000000"/>
                <w:sz w:val="24"/>
                <w:szCs w:val="24"/>
              </w:rPr>
            </w:pPr>
            <w:r w:rsidRPr="007C4861">
              <w:rPr>
                <w:rFonts w:eastAsia="Calibri" w:cs="Calibri"/>
                <w:b/>
                <w:color w:val="000000"/>
                <w:sz w:val="24"/>
                <w:szCs w:val="24"/>
              </w:rPr>
              <w:t xml:space="preserve"> </w:t>
            </w:r>
          </w:p>
        </w:tc>
      </w:tr>
      <w:tr w:rsidR="007C4861" w:rsidRPr="007C4861" w14:paraId="5F850A86" w14:textId="77777777" w:rsidTr="007C4861">
        <w:trPr>
          <w:trHeight w:val="408"/>
        </w:trPr>
        <w:tc>
          <w:tcPr>
            <w:tcW w:w="5887" w:type="dxa"/>
            <w:tcBorders>
              <w:top w:val="single" w:sz="4" w:space="0" w:color="000000"/>
              <w:left w:val="single" w:sz="4" w:space="0" w:color="000000"/>
              <w:bottom w:val="single" w:sz="4" w:space="0" w:color="000000"/>
              <w:right w:val="single" w:sz="4" w:space="0" w:color="000000"/>
            </w:tcBorders>
          </w:tcPr>
          <w:p w14:paraId="0AA3315B" w14:textId="77777777" w:rsidR="007C4861" w:rsidRPr="007C4861" w:rsidRDefault="007C4861" w:rsidP="00600181">
            <w:pPr>
              <w:rPr>
                <w:rFonts w:eastAsia="Calibri" w:cs="Calibri"/>
                <w:color w:val="000000"/>
                <w:sz w:val="24"/>
                <w:szCs w:val="24"/>
              </w:rPr>
            </w:pPr>
            <w:r w:rsidRPr="007C4861">
              <w:rPr>
                <w:sz w:val="24"/>
                <w:szCs w:val="24"/>
              </w:rPr>
              <w:t>Skilled in monitoring and reporting outcomes</w:t>
            </w:r>
          </w:p>
        </w:tc>
        <w:tc>
          <w:tcPr>
            <w:tcW w:w="1439" w:type="dxa"/>
            <w:tcBorders>
              <w:top w:val="single" w:sz="4" w:space="0" w:color="000000"/>
              <w:left w:val="single" w:sz="4" w:space="0" w:color="000000"/>
              <w:bottom w:val="single" w:sz="4" w:space="0" w:color="000000"/>
              <w:right w:val="single" w:sz="4" w:space="0" w:color="000000"/>
            </w:tcBorders>
          </w:tcPr>
          <w:p w14:paraId="31A91466" w14:textId="77777777" w:rsidR="007C4861" w:rsidRPr="007C4861" w:rsidRDefault="007C4861" w:rsidP="00600181">
            <w:pPr>
              <w:ind w:left="91"/>
              <w:jc w:val="center"/>
              <w:rPr>
                <w:rFonts w:eastAsia="Calibri" w:cs="Calibri"/>
                <w:color w:val="000000"/>
                <w:sz w:val="24"/>
                <w:szCs w:val="24"/>
              </w:rPr>
            </w:pPr>
          </w:p>
        </w:tc>
        <w:tc>
          <w:tcPr>
            <w:tcW w:w="1453" w:type="dxa"/>
            <w:tcBorders>
              <w:top w:val="single" w:sz="4" w:space="0" w:color="000000"/>
              <w:left w:val="single" w:sz="4" w:space="0" w:color="000000"/>
              <w:bottom w:val="single" w:sz="4" w:space="0" w:color="000000"/>
              <w:right w:val="single" w:sz="4" w:space="0" w:color="000000"/>
            </w:tcBorders>
          </w:tcPr>
          <w:p w14:paraId="3E806A91" w14:textId="77777777" w:rsidR="007C4861" w:rsidRPr="007C4861" w:rsidRDefault="007C4861" w:rsidP="00600181">
            <w:pPr>
              <w:ind w:left="139"/>
              <w:jc w:val="center"/>
              <w:rPr>
                <w:rFonts w:eastAsia="Calibri" w:cs="Calibri"/>
                <w:bCs/>
                <w:color w:val="000000"/>
                <w:sz w:val="24"/>
                <w:szCs w:val="24"/>
              </w:rPr>
            </w:pPr>
            <w:r w:rsidRPr="007C4861">
              <w:rPr>
                <w:rFonts w:eastAsia="Calibri" w:cs="Calibri"/>
                <w:bCs/>
                <w:color w:val="000000"/>
                <w:sz w:val="24"/>
                <w:szCs w:val="24"/>
              </w:rPr>
              <w:t xml:space="preserve"> /</w:t>
            </w:r>
          </w:p>
        </w:tc>
      </w:tr>
      <w:tr w:rsidR="007C4861" w:rsidRPr="007C4861" w14:paraId="7604316C" w14:textId="77777777" w:rsidTr="007C4861">
        <w:trPr>
          <w:trHeight w:val="461"/>
        </w:trPr>
        <w:tc>
          <w:tcPr>
            <w:tcW w:w="5887" w:type="dxa"/>
            <w:tcBorders>
              <w:top w:val="single" w:sz="4" w:space="0" w:color="000000"/>
              <w:left w:val="single" w:sz="4" w:space="0" w:color="000000"/>
              <w:bottom w:val="single" w:sz="4" w:space="0" w:color="000000"/>
              <w:right w:val="single" w:sz="4" w:space="0" w:color="auto"/>
            </w:tcBorders>
          </w:tcPr>
          <w:p w14:paraId="0DF1AC52" w14:textId="77777777" w:rsidR="007C4861" w:rsidRPr="007C4861" w:rsidRDefault="007C4861" w:rsidP="00600181">
            <w:pPr>
              <w:rPr>
                <w:rFonts w:eastAsia="Calibri" w:cs="Calibri"/>
                <w:b/>
                <w:bCs/>
                <w:color w:val="000000"/>
                <w:sz w:val="24"/>
                <w:szCs w:val="24"/>
              </w:rPr>
            </w:pPr>
            <w:r w:rsidRPr="007C4861">
              <w:rPr>
                <w:rFonts w:eastAsia="Calibri" w:cs="Calibri"/>
                <w:b/>
                <w:bCs/>
                <w:color w:val="000000"/>
                <w:sz w:val="24"/>
                <w:szCs w:val="24"/>
              </w:rPr>
              <w:t xml:space="preserve">Personal Attributes </w:t>
            </w:r>
          </w:p>
        </w:tc>
        <w:tc>
          <w:tcPr>
            <w:tcW w:w="2892" w:type="dxa"/>
            <w:gridSpan w:val="2"/>
            <w:tcBorders>
              <w:top w:val="single" w:sz="4" w:space="0" w:color="000000"/>
              <w:left w:val="single" w:sz="4" w:space="0" w:color="auto"/>
              <w:bottom w:val="single" w:sz="4" w:space="0" w:color="000000"/>
              <w:right w:val="single" w:sz="4" w:space="0" w:color="000000"/>
            </w:tcBorders>
          </w:tcPr>
          <w:p w14:paraId="5C77ABBC" w14:textId="24EA38EC" w:rsidR="007C4861" w:rsidRPr="007C4861" w:rsidRDefault="007C4861" w:rsidP="00600181">
            <w:pPr>
              <w:rPr>
                <w:sz w:val="24"/>
                <w:szCs w:val="24"/>
              </w:rPr>
            </w:pPr>
          </w:p>
        </w:tc>
      </w:tr>
      <w:tr w:rsidR="007C4861" w:rsidRPr="007C4861" w14:paraId="6191ADC9" w14:textId="77777777" w:rsidTr="007C4861">
        <w:trPr>
          <w:trHeight w:val="461"/>
        </w:trPr>
        <w:tc>
          <w:tcPr>
            <w:tcW w:w="5887" w:type="dxa"/>
            <w:tcBorders>
              <w:top w:val="single" w:sz="4" w:space="0" w:color="000000"/>
              <w:left w:val="single" w:sz="4" w:space="0" w:color="000000"/>
              <w:bottom w:val="single" w:sz="4" w:space="0" w:color="000000"/>
              <w:right w:val="single" w:sz="4" w:space="0" w:color="000000"/>
            </w:tcBorders>
          </w:tcPr>
          <w:p w14:paraId="19E8EC2E" w14:textId="77777777" w:rsidR="007C4861" w:rsidRPr="007C4861" w:rsidRDefault="007C4861" w:rsidP="00600181">
            <w:pPr>
              <w:rPr>
                <w:rFonts w:eastAsia="Calibri" w:cs="Calibri"/>
                <w:color w:val="000000"/>
                <w:sz w:val="24"/>
                <w:szCs w:val="24"/>
              </w:rPr>
            </w:pPr>
            <w:r w:rsidRPr="007C4861">
              <w:rPr>
                <w:rFonts w:eastAsia="Calibri" w:cs="Calibri"/>
                <w:color w:val="000000"/>
                <w:sz w:val="24"/>
                <w:szCs w:val="24"/>
              </w:rPr>
              <w:t>A passionate advocate for heritage and the public role of museums</w:t>
            </w:r>
          </w:p>
        </w:tc>
        <w:tc>
          <w:tcPr>
            <w:tcW w:w="1439" w:type="dxa"/>
            <w:tcBorders>
              <w:top w:val="single" w:sz="4" w:space="0" w:color="000000"/>
              <w:left w:val="single" w:sz="4" w:space="0" w:color="000000"/>
              <w:bottom w:val="single" w:sz="4" w:space="0" w:color="000000"/>
              <w:right w:val="single" w:sz="4" w:space="0" w:color="000000"/>
            </w:tcBorders>
          </w:tcPr>
          <w:p w14:paraId="17B9626D" w14:textId="77777777" w:rsidR="007C4861" w:rsidRPr="007C4861" w:rsidRDefault="007C4861" w:rsidP="00600181">
            <w:pPr>
              <w:ind w:left="91"/>
              <w:jc w:val="center"/>
              <w:rPr>
                <w:rFonts w:eastAsia="Calibri" w:cs="Calibri"/>
                <w:color w:val="000000"/>
                <w:sz w:val="24"/>
                <w:szCs w:val="24"/>
              </w:rPr>
            </w:pPr>
            <w:r w:rsidRPr="007C4861">
              <w:rPr>
                <w:rFonts w:eastAsia="Calibri" w:cs="Calibri"/>
                <w:color w:val="000000"/>
                <w:sz w:val="24"/>
                <w:szCs w:val="24"/>
              </w:rPr>
              <w:t>/</w:t>
            </w:r>
          </w:p>
        </w:tc>
        <w:tc>
          <w:tcPr>
            <w:tcW w:w="1453" w:type="dxa"/>
            <w:tcBorders>
              <w:top w:val="single" w:sz="4" w:space="0" w:color="000000"/>
              <w:left w:val="single" w:sz="4" w:space="0" w:color="000000"/>
              <w:bottom w:val="single" w:sz="4" w:space="0" w:color="000000"/>
              <w:right w:val="single" w:sz="4" w:space="0" w:color="000000"/>
            </w:tcBorders>
          </w:tcPr>
          <w:p w14:paraId="3E01AE8A" w14:textId="77777777" w:rsidR="007C4861" w:rsidRPr="007C4861" w:rsidRDefault="007C4861" w:rsidP="00600181">
            <w:pPr>
              <w:ind w:left="139"/>
              <w:jc w:val="center"/>
              <w:rPr>
                <w:rFonts w:eastAsia="Calibri" w:cs="Calibri"/>
                <w:b/>
                <w:color w:val="000000"/>
                <w:sz w:val="24"/>
                <w:szCs w:val="24"/>
              </w:rPr>
            </w:pPr>
          </w:p>
        </w:tc>
      </w:tr>
      <w:tr w:rsidR="007C4861" w:rsidRPr="007C4861" w14:paraId="67A9DE47" w14:textId="77777777" w:rsidTr="007C4861">
        <w:trPr>
          <w:trHeight w:val="461"/>
        </w:trPr>
        <w:tc>
          <w:tcPr>
            <w:tcW w:w="5887" w:type="dxa"/>
            <w:tcBorders>
              <w:top w:val="single" w:sz="4" w:space="0" w:color="000000"/>
              <w:left w:val="single" w:sz="4" w:space="0" w:color="000000"/>
              <w:bottom w:val="single" w:sz="4" w:space="0" w:color="000000"/>
              <w:right w:val="single" w:sz="4" w:space="0" w:color="000000"/>
            </w:tcBorders>
          </w:tcPr>
          <w:p w14:paraId="2CC4E711" w14:textId="77777777" w:rsidR="007C4861" w:rsidRPr="007C4861" w:rsidRDefault="007C4861" w:rsidP="00600181">
            <w:pPr>
              <w:rPr>
                <w:rFonts w:eastAsia="Calibri" w:cs="Calibri"/>
                <w:b/>
                <w:bCs/>
                <w:color w:val="000000"/>
                <w:sz w:val="24"/>
                <w:szCs w:val="24"/>
              </w:rPr>
            </w:pPr>
            <w:r w:rsidRPr="007C4861">
              <w:rPr>
                <w:sz w:val="24"/>
                <w:szCs w:val="24"/>
              </w:rPr>
              <w:t>Resilient and adaptable – able to remain calm under pressure</w:t>
            </w:r>
          </w:p>
        </w:tc>
        <w:tc>
          <w:tcPr>
            <w:tcW w:w="1439" w:type="dxa"/>
            <w:tcBorders>
              <w:top w:val="single" w:sz="4" w:space="0" w:color="000000"/>
              <w:left w:val="single" w:sz="4" w:space="0" w:color="000000"/>
              <w:bottom w:val="single" w:sz="4" w:space="0" w:color="000000"/>
              <w:right w:val="single" w:sz="4" w:space="0" w:color="000000"/>
            </w:tcBorders>
          </w:tcPr>
          <w:p w14:paraId="18E131FF" w14:textId="77777777" w:rsidR="007C4861" w:rsidRPr="007C4861" w:rsidRDefault="007C4861" w:rsidP="00600181">
            <w:pPr>
              <w:ind w:left="91"/>
              <w:jc w:val="center"/>
              <w:rPr>
                <w:rFonts w:eastAsia="Calibri" w:cs="Calibri"/>
                <w:color w:val="000000"/>
                <w:sz w:val="24"/>
                <w:szCs w:val="24"/>
              </w:rPr>
            </w:pPr>
            <w:r w:rsidRPr="007C4861">
              <w:rPr>
                <w:rFonts w:eastAsia="Calibri" w:cs="Calibri"/>
                <w:color w:val="000000"/>
                <w:sz w:val="24"/>
                <w:szCs w:val="24"/>
              </w:rPr>
              <w:t>/</w:t>
            </w:r>
          </w:p>
        </w:tc>
        <w:tc>
          <w:tcPr>
            <w:tcW w:w="1453" w:type="dxa"/>
            <w:tcBorders>
              <w:top w:val="single" w:sz="4" w:space="0" w:color="000000"/>
              <w:left w:val="single" w:sz="4" w:space="0" w:color="000000"/>
              <w:bottom w:val="single" w:sz="4" w:space="0" w:color="000000"/>
              <w:right w:val="single" w:sz="4" w:space="0" w:color="000000"/>
            </w:tcBorders>
          </w:tcPr>
          <w:p w14:paraId="1247CDAB" w14:textId="77777777" w:rsidR="007C4861" w:rsidRPr="007C4861" w:rsidRDefault="007C4861" w:rsidP="00600181">
            <w:pPr>
              <w:ind w:left="139"/>
              <w:jc w:val="center"/>
              <w:rPr>
                <w:rFonts w:eastAsia="Calibri" w:cs="Calibri"/>
                <w:bCs/>
                <w:color w:val="000000"/>
                <w:sz w:val="24"/>
                <w:szCs w:val="24"/>
              </w:rPr>
            </w:pPr>
          </w:p>
        </w:tc>
      </w:tr>
      <w:tr w:rsidR="007C4861" w:rsidRPr="007C4861" w14:paraId="672F518F" w14:textId="77777777" w:rsidTr="007C4861">
        <w:trPr>
          <w:trHeight w:val="461"/>
        </w:trPr>
        <w:tc>
          <w:tcPr>
            <w:tcW w:w="5887" w:type="dxa"/>
            <w:tcBorders>
              <w:top w:val="single" w:sz="4" w:space="0" w:color="000000"/>
              <w:left w:val="single" w:sz="4" w:space="0" w:color="000000"/>
              <w:bottom w:val="single" w:sz="4" w:space="0" w:color="000000"/>
              <w:right w:val="single" w:sz="4" w:space="0" w:color="000000"/>
            </w:tcBorders>
          </w:tcPr>
          <w:p w14:paraId="7AC13CBB" w14:textId="77777777" w:rsidR="007C4861" w:rsidRPr="007C4861" w:rsidRDefault="007C4861" w:rsidP="00600181">
            <w:pPr>
              <w:rPr>
                <w:rFonts w:eastAsia="Calibri" w:cs="Calibri"/>
                <w:b/>
                <w:bCs/>
                <w:color w:val="000000"/>
                <w:sz w:val="24"/>
                <w:szCs w:val="24"/>
              </w:rPr>
            </w:pPr>
            <w:r w:rsidRPr="007C4861">
              <w:rPr>
                <w:sz w:val="24"/>
                <w:szCs w:val="24"/>
              </w:rPr>
              <w:t>Able to work and communicate with a range of people and organisations</w:t>
            </w:r>
          </w:p>
        </w:tc>
        <w:tc>
          <w:tcPr>
            <w:tcW w:w="1439" w:type="dxa"/>
            <w:tcBorders>
              <w:top w:val="single" w:sz="4" w:space="0" w:color="000000"/>
              <w:left w:val="single" w:sz="4" w:space="0" w:color="000000"/>
              <w:bottom w:val="single" w:sz="4" w:space="0" w:color="000000"/>
              <w:right w:val="single" w:sz="4" w:space="0" w:color="000000"/>
            </w:tcBorders>
          </w:tcPr>
          <w:p w14:paraId="6243C433" w14:textId="77777777" w:rsidR="007C4861" w:rsidRPr="007C4861" w:rsidRDefault="007C4861" w:rsidP="00600181">
            <w:pPr>
              <w:ind w:left="91"/>
              <w:jc w:val="center"/>
              <w:rPr>
                <w:rFonts w:eastAsia="Calibri" w:cs="Calibri"/>
                <w:color w:val="000000"/>
                <w:sz w:val="24"/>
                <w:szCs w:val="24"/>
              </w:rPr>
            </w:pPr>
            <w:r w:rsidRPr="007C4861">
              <w:rPr>
                <w:rFonts w:eastAsia="Calibri" w:cs="Calibri"/>
                <w:color w:val="000000"/>
                <w:sz w:val="24"/>
                <w:szCs w:val="24"/>
              </w:rPr>
              <w:t>/</w:t>
            </w:r>
          </w:p>
        </w:tc>
        <w:tc>
          <w:tcPr>
            <w:tcW w:w="1453" w:type="dxa"/>
            <w:tcBorders>
              <w:top w:val="single" w:sz="4" w:space="0" w:color="000000"/>
              <w:left w:val="single" w:sz="4" w:space="0" w:color="000000"/>
              <w:bottom w:val="single" w:sz="4" w:space="0" w:color="000000"/>
              <w:right w:val="single" w:sz="4" w:space="0" w:color="000000"/>
            </w:tcBorders>
          </w:tcPr>
          <w:p w14:paraId="5CCAB284" w14:textId="77777777" w:rsidR="007C4861" w:rsidRPr="007C4861" w:rsidRDefault="007C4861" w:rsidP="00600181">
            <w:pPr>
              <w:ind w:left="139"/>
              <w:jc w:val="center"/>
              <w:rPr>
                <w:rFonts w:eastAsia="Calibri" w:cs="Calibri"/>
                <w:b/>
                <w:color w:val="000000"/>
                <w:sz w:val="24"/>
                <w:szCs w:val="24"/>
              </w:rPr>
            </w:pPr>
          </w:p>
        </w:tc>
      </w:tr>
      <w:tr w:rsidR="007C4861" w:rsidRPr="007C4861" w14:paraId="4AB0A3EA" w14:textId="77777777" w:rsidTr="007C4861">
        <w:trPr>
          <w:trHeight w:val="461"/>
        </w:trPr>
        <w:tc>
          <w:tcPr>
            <w:tcW w:w="5887" w:type="dxa"/>
            <w:tcBorders>
              <w:top w:val="single" w:sz="4" w:space="0" w:color="000000"/>
              <w:left w:val="single" w:sz="4" w:space="0" w:color="000000"/>
              <w:bottom w:val="single" w:sz="4" w:space="0" w:color="000000"/>
              <w:right w:val="single" w:sz="4" w:space="0" w:color="000000"/>
            </w:tcBorders>
          </w:tcPr>
          <w:p w14:paraId="1D58D276" w14:textId="77777777" w:rsidR="007C4861" w:rsidRPr="007C4861" w:rsidRDefault="007C4861" w:rsidP="00600181">
            <w:pPr>
              <w:rPr>
                <w:rFonts w:eastAsia="Calibri" w:cs="Calibri"/>
                <w:b/>
                <w:bCs/>
                <w:color w:val="000000"/>
                <w:sz w:val="24"/>
                <w:szCs w:val="24"/>
              </w:rPr>
            </w:pPr>
            <w:r w:rsidRPr="007C4861">
              <w:rPr>
                <w:sz w:val="24"/>
                <w:szCs w:val="24"/>
              </w:rPr>
              <w:t>Outward facing and collaborative</w:t>
            </w:r>
          </w:p>
        </w:tc>
        <w:tc>
          <w:tcPr>
            <w:tcW w:w="1439" w:type="dxa"/>
            <w:tcBorders>
              <w:top w:val="single" w:sz="4" w:space="0" w:color="000000"/>
              <w:left w:val="single" w:sz="4" w:space="0" w:color="000000"/>
              <w:bottom w:val="single" w:sz="4" w:space="0" w:color="000000"/>
              <w:right w:val="single" w:sz="4" w:space="0" w:color="000000"/>
            </w:tcBorders>
          </w:tcPr>
          <w:p w14:paraId="738EC7D7" w14:textId="77777777" w:rsidR="007C4861" w:rsidRPr="007C4861" w:rsidRDefault="007C4861" w:rsidP="00600181">
            <w:pPr>
              <w:ind w:left="91"/>
              <w:jc w:val="center"/>
              <w:rPr>
                <w:rFonts w:eastAsia="Calibri" w:cs="Calibri"/>
                <w:color w:val="000000"/>
                <w:sz w:val="24"/>
                <w:szCs w:val="24"/>
              </w:rPr>
            </w:pPr>
            <w:r w:rsidRPr="007C4861">
              <w:rPr>
                <w:rFonts w:eastAsia="Calibri" w:cs="Calibri"/>
                <w:color w:val="000000"/>
                <w:sz w:val="24"/>
                <w:szCs w:val="24"/>
              </w:rPr>
              <w:t>/</w:t>
            </w:r>
          </w:p>
        </w:tc>
        <w:tc>
          <w:tcPr>
            <w:tcW w:w="1453" w:type="dxa"/>
            <w:tcBorders>
              <w:top w:val="single" w:sz="4" w:space="0" w:color="000000"/>
              <w:left w:val="single" w:sz="4" w:space="0" w:color="000000"/>
              <w:bottom w:val="single" w:sz="4" w:space="0" w:color="000000"/>
              <w:right w:val="single" w:sz="4" w:space="0" w:color="000000"/>
            </w:tcBorders>
          </w:tcPr>
          <w:p w14:paraId="47956E2E" w14:textId="77777777" w:rsidR="007C4861" w:rsidRPr="007C4861" w:rsidRDefault="007C4861" w:rsidP="00600181">
            <w:pPr>
              <w:ind w:left="139"/>
              <w:jc w:val="center"/>
              <w:rPr>
                <w:rFonts w:eastAsia="Calibri" w:cs="Calibri"/>
                <w:b/>
                <w:color w:val="000000"/>
                <w:sz w:val="24"/>
                <w:szCs w:val="24"/>
              </w:rPr>
            </w:pPr>
          </w:p>
        </w:tc>
      </w:tr>
      <w:tr w:rsidR="007C4861" w:rsidRPr="007C4861" w14:paraId="03E48CC5" w14:textId="77777777" w:rsidTr="007C4861">
        <w:trPr>
          <w:trHeight w:val="461"/>
        </w:trPr>
        <w:tc>
          <w:tcPr>
            <w:tcW w:w="5887" w:type="dxa"/>
            <w:tcBorders>
              <w:top w:val="single" w:sz="4" w:space="0" w:color="000000"/>
              <w:left w:val="single" w:sz="4" w:space="0" w:color="000000"/>
              <w:bottom w:val="single" w:sz="4" w:space="0" w:color="000000"/>
              <w:right w:val="single" w:sz="4" w:space="0" w:color="000000"/>
            </w:tcBorders>
          </w:tcPr>
          <w:p w14:paraId="758D339A" w14:textId="77777777" w:rsidR="007C4861" w:rsidRPr="007C4861" w:rsidRDefault="007C4861" w:rsidP="00600181">
            <w:pPr>
              <w:rPr>
                <w:rFonts w:eastAsia="Calibri" w:cs="Calibri"/>
                <w:b/>
                <w:bCs/>
                <w:color w:val="000000"/>
                <w:sz w:val="24"/>
                <w:szCs w:val="24"/>
              </w:rPr>
            </w:pPr>
            <w:r w:rsidRPr="007C4861">
              <w:rPr>
                <w:sz w:val="24"/>
                <w:szCs w:val="24"/>
              </w:rPr>
              <w:t>Ability to lead, mentor and engage staff and volunteers in meaningful ways that support their professional development and enduring success of the museum</w:t>
            </w:r>
          </w:p>
        </w:tc>
        <w:tc>
          <w:tcPr>
            <w:tcW w:w="1439" w:type="dxa"/>
            <w:tcBorders>
              <w:top w:val="single" w:sz="4" w:space="0" w:color="000000"/>
              <w:left w:val="single" w:sz="4" w:space="0" w:color="000000"/>
              <w:bottom w:val="single" w:sz="4" w:space="0" w:color="000000"/>
              <w:right w:val="single" w:sz="4" w:space="0" w:color="000000"/>
            </w:tcBorders>
          </w:tcPr>
          <w:p w14:paraId="450194DB" w14:textId="77777777" w:rsidR="007C4861" w:rsidRPr="007C4861" w:rsidRDefault="007C4861" w:rsidP="00600181">
            <w:pPr>
              <w:ind w:left="91"/>
              <w:jc w:val="center"/>
              <w:rPr>
                <w:rFonts w:eastAsia="Calibri" w:cs="Calibri"/>
                <w:color w:val="000000"/>
                <w:sz w:val="24"/>
                <w:szCs w:val="24"/>
              </w:rPr>
            </w:pPr>
            <w:r w:rsidRPr="007C4861">
              <w:rPr>
                <w:rFonts w:eastAsia="Calibri" w:cs="Calibri"/>
                <w:color w:val="000000"/>
                <w:sz w:val="24"/>
                <w:szCs w:val="24"/>
              </w:rPr>
              <w:t>/</w:t>
            </w:r>
          </w:p>
        </w:tc>
        <w:tc>
          <w:tcPr>
            <w:tcW w:w="1453" w:type="dxa"/>
            <w:tcBorders>
              <w:top w:val="single" w:sz="4" w:space="0" w:color="000000"/>
              <w:left w:val="single" w:sz="4" w:space="0" w:color="000000"/>
              <w:bottom w:val="single" w:sz="4" w:space="0" w:color="000000"/>
              <w:right w:val="single" w:sz="4" w:space="0" w:color="000000"/>
            </w:tcBorders>
          </w:tcPr>
          <w:p w14:paraId="68B85D6A" w14:textId="77777777" w:rsidR="007C4861" w:rsidRPr="007C4861" w:rsidRDefault="007C4861" w:rsidP="00600181">
            <w:pPr>
              <w:ind w:left="139"/>
              <w:jc w:val="center"/>
              <w:rPr>
                <w:rFonts w:eastAsia="Calibri" w:cs="Calibri"/>
                <w:b/>
                <w:color w:val="000000"/>
                <w:sz w:val="24"/>
                <w:szCs w:val="24"/>
              </w:rPr>
            </w:pPr>
          </w:p>
        </w:tc>
      </w:tr>
    </w:tbl>
    <w:p w14:paraId="3094AFA8" w14:textId="797B7F55" w:rsidR="007C4861" w:rsidRPr="007C4861" w:rsidRDefault="007C4861" w:rsidP="007C4861">
      <w:pPr>
        <w:spacing w:after="0" w:line="240" w:lineRule="auto"/>
        <w:rPr>
          <w:sz w:val="24"/>
          <w:szCs w:val="24"/>
        </w:rPr>
      </w:pPr>
    </w:p>
    <w:sectPr w:rsidR="007C4861" w:rsidRPr="007C4861" w:rsidSect="00E73119">
      <w:footerReference w:type="even" r:id="rId10"/>
      <w:footerReference w:type="default" r:id="rId11"/>
      <w:pgSz w:w="11900" w:h="1682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B89420" w14:textId="77777777" w:rsidR="00707AEC" w:rsidRDefault="00707AEC" w:rsidP="007C4861">
      <w:pPr>
        <w:spacing w:after="0" w:line="240" w:lineRule="auto"/>
      </w:pPr>
      <w:r>
        <w:separator/>
      </w:r>
    </w:p>
  </w:endnote>
  <w:endnote w:type="continuationSeparator" w:id="0">
    <w:p w14:paraId="6B3EEE0B" w14:textId="77777777" w:rsidR="00707AEC" w:rsidRDefault="00707AEC" w:rsidP="007C48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695064175"/>
      <w:docPartObj>
        <w:docPartGallery w:val="Page Numbers (Bottom of Page)"/>
        <w:docPartUnique/>
      </w:docPartObj>
    </w:sdtPr>
    <w:sdtEndPr>
      <w:rPr>
        <w:rStyle w:val="PageNumber"/>
      </w:rPr>
    </w:sdtEndPr>
    <w:sdtContent>
      <w:p w14:paraId="334C1755" w14:textId="5AB9254D" w:rsidR="007C4861" w:rsidRDefault="007C4861" w:rsidP="0041645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7243683" w14:textId="77777777" w:rsidR="007C4861" w:rsidRDefault="007C486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791733649"/>
      <w:docPartObj>
        <w:docPartGallery w:val="Page Numbers (Bottom of Page)"/>
        <w:docPartUnique/>
      </w:docPartObj>
    </w:sdtPr>
    <w:sdtEndPr>
      <w:rPr>
        <w:rStyle w:val="PageNumber"/>
      </w:rPr>
    </w:sdtEndPr>
    <w:sdtContent>
      <w:p w14:paraId="549B8E7A" w14:textId="0490B801" w:rsidR="007C4861" w:rsidRDefault="007C4861" w:rsidP="0041645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274D1E99" w14:textId="77777777" w:rsidR="007C4861" w:rsidRDefault="007C486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3C7C3D7" w14:textId="77777777" w:rsidR="00707AEC" w:rsidRDefault="00707AEC" w:rsidP="007C4861">
      <w:pPr>
        <w:spacing w:after="0" w:line="240" w:lineRule="auto"/>
      </w:pPr>
      <w:r>
        <w:separator/>
      </w:r>
    </w:p>
  </w:footnote>
  <w:footnote w:type="continuationSeparator" w:id="0">
    <w:p w14:paraId="239331E9" w14:textId="77777777" w:rsidR="00707AEC" w:rsidRDefault="00707AEC" w:rsidP="007C486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E870F08"/>
    <w:multiLevelType w:val="hybridMultilevel"/>
    <w:tmpl w:val="BC688A9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1F1C3BBF"/>
    <w:multiLevelType w:val="hybridMultilevel"/>
    <w:tmpl w:val="88E40AB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4AFB43B3"/>
    <w:multiLevelType w:val="hybridMultilevel"/>
    <w:tmpl w:val="F46EE8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B583D09"/>
    <w:multiLevelType w:val="hybridMultilevel"/>
    <w:tmpl w:val="F08CD82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4EBF3C3C"/>
    <w:multiLevelType w:val="hybridMultilevel"/>
    <w:tmpl w:val="B366BCE6"/>
    <w:lvl w:ilvl="0" w:tplc="08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5CF3296"/>
    <w:multiLevelType w:val="hybridMultilevel"/>
    <w:tmpl w:val="C366A3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5D652F2C"/>
    <w:multiLevelType w:val="hybridMultilevel"/>
    <w:tmpl w:val="D85E483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74936EBF"/>
    <w:multiLevelType w:val="hybridMultilevel"/>
    <w:tmpl w:val="34F4D07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217206872">
    <w:abstractNumId w:val="6"/>
  </w:num>
  <w:num w:numId="2" w16cid:durableId="386148090">
    <w:abstractNumId w:val="7"/>
  </w:num>
  <w:num w:numId="3" w16cid:durableId="2143570947">
    <w:abstractNumId w:val="3"/>
  </w:num>
  <w:num w:numId="4" w16cid:durableId="213273469">
    <w:abstractNumId w:val="2"/>
  </w:num>
  <w:num w:numId="5" w16cid:durableId="199129019">
    <w:abstractNumId w:val="0"/>
  </w:num>
  <w:num w:numId="6" w16cid:durableId="126821813">
    <w:abstractNumId w:val="5"/>
  </w:num>
  <w:num w:numId="7" w16cid:durableId="278997806">
    <w:abstractNumId w:val="4"/>
  </w:num>
  <w:num w:numId="8" w16cid:durableId="19478177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4861"/>
    <w:rsid w:val="0030406E"/>
    <w:rsid w:val="004822DB"/>
    <w:rsid w:val="00510B1B"/>
    <w:rsid w:val="00707AEC"/>
    <w:rsid w:val="007C4861"/>
    <w:rsid w:val="00B1616A"/>
    <w:rsid w:val="00C87849"/>
    <w:rsid w:val="00E73119"/>
    <w:rsid w:val="00FB5FE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58DC15"/>
  <w15:chartTrackingRefBased/>
  <w15:docId w15:val="{38A476ED-E3C3-F845-96BC-7BB7546BB4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C4861"/>
    <w:pPr>
      <w:spacing w:after="160" w:line="259" w:lineRule="auto"/>
    </w:pPr>
    <w:rPr>
      <w:rFonts w:eastAsiaTheme="minorEastAsia"/>
      <w:kern w:val="0"/>
      <w:sz w:val="22"/>
      <w:szCs w:val="22"/>
      <w14:ligatures w14:val="none"/>
    </w:rPr>
  </w:style>
  <w:style w:type="paragraph" w:styleId="Heading1">
    <w:name w:val="heading 1"/>
    <w:basedOn w:val="Normal"/>
    <w:next w:val="Normal"/>
    <w:link w:val="Heading1Char"/>
    <w:uiPriority w:val="9"/>
    <w:qFormat/>
    <w:rsid w:val="007C486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C486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C486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C486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C486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C4861"/>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C4861"/>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C4861"/>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C4861"/>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C486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C486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C486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C486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C486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C486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C486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C486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C4861"/>
    <w:rPr>
      <w:rFonts w:eastAsiaTheme="majorEastAsia" w:cstheme="majorBidi"/>
      <w:color w:val="272727" w:themeColor="text1" w:themeTint="D8"/>
    </w:rPr>
  </w:style>
  <w:style w:type="paragraph" w:styleId="Title">
    <w:name w:val="Title"/>
    <w:basedOn w:val="Normal"/>
    <w:next w:val="Normal"/>
    <w:link w:val="TitleChar"/>
    <w:uiPriority w:val="10"/>
    <w:qFormat/>
    <w:rsid w:val="007C4861"/>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C486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C486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C486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C4861"/>
    <w:pPr>
      <w:spacing w:before="160"/>
      <w:jc w:val="center"/>
    </w:pPr>
    <w:rPr>
      <w:i/>
      <w:iCs/>
      <w:color w:val="404040" w:themeColor="text1" w:themeTint="BF"/>
    </w:rPr>
  </w:style>
  <w:style w:type="character" w:customStyle="1" w:styleId="QuoteChar">
    <w:name w:val="Quote Char"/>
    <w:basedOn w:val="DefaultParagraphFont"/>
    <w:link w:val="Quote"/>
    <w:uiPriority w:val="29"/>
    <w:rsid w:val="007C4861"/>
    <w:rPr>
      <w:i/>
      <w:iCs/>
      <w:color w:val="404040" w:themeColor="text1" w:themeTint="BF"/>
    </w:rPr>
  </w:style>
  <w:style w:type="paragraph" w:styleId="ListParagraph">
    <w:name w:val="List Paragraph"/>
    <w:basedOn w:val="Normal"/>
    <w:uiPriority w:val="34"/>
    <w:qFormat/>
    <w:rsid w:val="007C4861"/>
    <w:pPr>
      <w:ind w:left="720"/>
      <w:contextualSpacing/>
    </w:pPr>
  </w:style>
  <w:style w:type="character" w:styleId="IntenseEmphasis">
    <w:name w:val="Intense Emphasis"/>
    <w:basedOn w:val="DefaultParagraphFont"/>
    <w:uiPriority w:val="21"/>
    <w:qFormat/>
    <w:rsid w:val="007C4861"/>
    <w:rPr>
      <w:i/>
      <w:iCs/>
      <w:color w:val="0F4761" w:themeColor="accent1" w:themeShade="BF"/>
    </w:rPr>
  </w:style>
  <w:style w:type="paragraph" w:styleId="IntenseQuote">
    <w:name w:val="Intense Quote"/>
    <w:basedOn w:val="Normal"/>
    <w:next w:val="Normal"/>
    <w:link w:val="IntenseQuoteChar"/>
    <w:uiPriority w:val="30"/>
    <w:qFormat/>
    <w:rsid w:val="007C486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C4861"/>
    <w:rPr>
      <w:i/>
      <w:iCs/>
      <w:color w:val="0F4761" w:themeColor="accent1" w:themeShade="BF"/>
    </w:rPr>
  </w:style>
  <w:style w:type="character" w:styleId="IntenseReference">
    <w:name w:val="Intense Reference"/>
    <w:basedOn w:val="DefaultParagraphFont"/>
    <w:uiPriority w:val="32"/>
    <w:qFormat/>
    <w:rsid w:val="007C4861"/>
    <w:rPr>
      <w:b/>
      <w:bCs/>
      <w:smallCaps/>
      <w:color w:val="0F4761" w:themeColor="accent1" w:themeShade="BF"/>
      <w:spacing w:val="5"/>
    </w:rPr>
  </w:style>
  <w:style w:type="paragraph" w:styleId="Footer">
    <w:name w:val="footer"/>
    <w:basedOn w:val="Normal"/>
    <w:link w:val="FooterChar"/>
    <w:uiPriority w:val="99"/>
    <w:unhideWhenUsed/>
    <w:rsid w:val="007C4861"/>
    <w:pPr>
      <w:tabs>
        <w:tab w:val="center" w:pos="4513"/>
        <w:tab w:val="right" w:pos="9026"/>
      </w:tabs>
      <w:spacing w:after="0" w:line="240" w:lineRule="auto"/>
    </w:pPr>
  </w:style>
  <w:style w:type="character" w:customStyle="1" w:styleId="FooterChar">
    <w:name w:val="Footer Char"/>
    <w:basedOn w:val="DefaultParagraphFont"/>
    <w:link w:val="Footer"/>
    <w:uiPriority w:val="99"/>
    <w:rsid w:val="007C4861"/>
    <w:rPr>
      <w:kern w:val="0"/>
      <w:sz w:val="22"/>
      <w:szCs w:val="22"/>
      <w14:ligatures w14:val="none"/>
    </w:rPr>
  </w:style>
  <w:style w:type="paragraph" w:customStyle="1" w:styleId="ds-markdown-paragraph">
    <w:name w:val="ds-markdown-paragraph"/>
    <w:basedOn w:val="Normal"/>
    <w:rsid w:val="007C4861"/>
    <w:pPr>
      <w:spacing w:before="100" w:beforeAutospacing="1" w:after="100" w:afterAutospacing="1" w:line="240" w:lineRule="auto"/>
    </w:pPr>
    <w:rPr>
      <w:rFonts w:ascii="Times New Roman" w:eastAsia="Times New Roman" w:hAnsi="Times New Roman" w:cs="Times New Roman"/>
      <w:sz w:val="24"/>
      <w:szCs w:val="24"/>
      <w:lang w:eastAsia="en-GB"/>
    </w:rPr>
  </w:style>
  <w:style w:type="table" w:customStyle="1" w:styleId="TableGrid">
    <w:name w:val="TableGrid"/>
    <w:rsid w:val="007C4861"/>
    <w:rPr>
      <w:rFonts w:eastAsiaTheme="minorEastAsia"/>
      <w:kern w:val="0"/>
      <w:sz w:val="22"/>
      <w:szCs w:val="22"/>
      <w:lang w:eastAsia="en-GB"/>
      <w14:ligatures w14:val="none"/>
    </w:rPr>
    <w:tblPr>
      <w:tblCellMar>
        <w:top w:w="0" w:type="dxa"/>
        <w:left w:w="0" w:type="dxa"/>
        <w:bottom w:w="0" w:type="dxa"/>
        <w:right w:w="0" w:type="dxa"/>
      </w:tblCellMar>
    </w:tblPr>
  </w:style>
  <w:style w:type="character" w:styleId="PageNumber">
    <w:name w:val="page number"/>
    <w:basedOn w:val="DefaultParagraphFont"/>
    <w:uiPriority w:val="99"/>
    <w:semiHidden/>
    <w:unhideWhenUsed/>
    <w:rsid w:val="007C4861"/>
  </w:style>
  <w:style w:type="paragraph" w:styleId="Header">
    <w:name w:val="header"/>
    <w:basedOn w:val="Normal"/>
    <w:link w:val="HeaderChar"/>
    <w:uiPriority w:val="99"/>
    <w:unhideWhenUsed/>
    <w:rsid w:val="007C4861"/>
    <w:pPr>
      <w:tabs>
        <w:tab w:val="center" w:pos="4513"/>
        <w:tab w:val="right" w:pos="9026"/>
      </w:tabs>
      <w:spacing w:after="0" w:line="240" w:lineRule="auto"/>
    </w:pPr>
  </w:style>
  <w:style w:type="character" w:customStyle="1" w:styleId="HeaderChar">
    <w:name w:val="Header Char"/>
    <w:basedOn w:val="DefaultParagraphFont"/>
    <w:link w:val="Header"/>
    <w:uiPriority w:val="99"/>
    <w:rsid w:val="007C4861"/>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512FBF-E39D-A742-8A9C-647DA23206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40</TotalTime>
  <Pages>4</Pages>
  <Words>1018</Words>
  <Characters>5807</Characters>
  <Application>Microsoft Office Word</Application>
  <DocSecurity>0</DocSecurity>
  <Lines>48</Lines>
  <Paragraphs>13</Paragraphs>
  <ScaleCrop>false</ScaleCrop>
  <Company/>
  <LinksUpToDate>false</LinksUpToDate>
  <CharactersWithSpaces>6812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Grace Redpath</dc:creator>
  <cp:keywords/>
  <dc:description/>
  <cp:lastModifiedBy>Grace Redpath</cp:lastModifiedBy>
  <cp:revision>2</cp:revision>
  <cp:lastPrinted>2026-01-23T16:45:00Z</cp:lastPrinted>
  <dcterms:created xsi:type="dcterms:W3CDTF">2026-01-23T15:42:00Z</dcterms:created>
  <dcterms:modified xsi:type="dcterms:W3CDTF">2026-01-23T16:48:00Z</dcterms:modified>
</cp:coreProperties>
</file>